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7D" w:rsidRPr="004A6116" w:rsidRDefault="003E107D" w:rsidP="004B40F4">
      <w:pPr>
        <w:pStyle w:val="CenterHead"/>
        <w:rPr>
          <w:rFonts w:ascii="Calibri" w:hAnsi="Calibri" w:cs="Arial"/>
          <w:color w:val="auto"/>
          <w:sz w:val="28"/>
          <w:szCs w:val="28"/>
        </w:rPr>
      </w:pPr>
      <w:r w:rsidRPr="007C2ABA">
        <w:rPr>
          <w:rFonts w:ascii="Calibri" w:hAnsi="Calibri" w:cs="Arial"/>
          <w:color w:val="auto"/>
          <w:sz w:val="22"/>
          <w:szCs w:val="22"/>
        </w:rPr>
        <w:tab/>
      </w:r>
      <w:r w:rsidRPr="004A6116">
        <w:rPr>
          <w:rFonts w:ascii="Calibri" w:hAnsi="Calibri" w:cs="Arial"/>
          <w:color w:val="auto"/>
          <w:sz w:val="28"/>
          <w:szCs w:val="28"/>
        </w:rPr>
        <w:t>GENERAL FEDERATION OF WOMEN’S CLUBS OF MASSACHUSETTS</w:t>
      </w:r>
      <w:r w:rsidR="00F05FA3" w:rsidRPr="004A6116">
        <w:rPr>
          <w:rFonts w:ascii="Calibri" w:hAnsi="Calibri" w:cs="Arial"/>
          <w:color w:val="auto"/>
          <w:sz w:val="28"/>
          <w:szCs w:val="28"/>
        </w:rPr>
        <w:t>, INC.</w:t>
      </w:r>
    </w:p>
    <w:p w:rsidR="007C2ABA" w:rsidRPr="006D3D63" w:rsidRDefault="18E6D624" w:rsidP="004B40F4">
      <w:pPr>
        <w:pStyle w:val="CenterHead"/>
        <w:rPr>
          <w:rFonts w:ascii="Calibri,Arial" w:eastAsia="Calibri,Arial" w:hAnsi="Calibri,Arial" w:cs="Calibri,Arial"/>
          <w:color w:val="auto"/>
          <w:sz w:val="28"/>
          <w:szCs w:val="28"/>
        </w:rPr>
      </w:pPr>
      <w:r w:rsidRPr="18E6D624">
        <w:rPr>
          <w:rFonts w:ascii="Calibri" w:eastAsia="Calibri" w:hAnsi="Calibri" w:cs="Calibri"/>
          <w:color w:val="auto"/>
          <w:sz w:val="28"/>
          <w:szCs w:val="28"/>
        </w:rPr>
        <w:t>STANDING RULES</w:t>
      </w:r>
    </w:p>
    <w:p w:rsidR="003E107D" w:rsidRDefault="00614C1D" w:rsidP="00572056">
      <w:pPr>
        <w:spacing w:after="0" w:line="240" w:lineRule="auto"/>
        <w:jc w:val="center"/>
        <w:rPr>
          <w:rFonts w:asciiTheme="minorHAnsi" w:hAnsiTheme="minorHAnsi"/>
          <w:b/>
          <w:sz w:val="24"/>
          <w:szCs w:val="24"/>
        </w:rPr>
      </w:pPr>
      <w:r>
        <w:rPr>
          <w:rFonts w:asciiTheme="minorHAnsi" w:hAnsiTheme="minorHAnsi"/>
          <w:b/>
          <w:sz w:val="24"/>
          <w:szCs w:val="24"/>
        </w:rPr>
        <w:t xml:space="preserve">Amended as of </w:t>
      </w:r>
      <w:r w:rsidR="00042E68">
        <w:rPr>
          <w:rFonts w:asciiTheme="minorHAnsi" w:hAnsiTheme="minorHAnsi"/>
          <w:b/>
          <w:sz w:val="24"/>
          <w:szCs w:val="24"/>
        </w:rPr>
        <w:t>August 29</w:t>
      </w:r>
      <w:r w:rsidR="005177B8">
        <w:rPr>
          <w:rFonts w:asciiTheme="minorHAnsi" w:hAnsiTheme="minorHAnsi"/>
          <w:b/>
          <w:sz w:val="24"/>
          <w:szCs w:val="24"/>
        </w:rPr>
        <w:t>, 2020</w:t>
      </w:r>
    </w:p>
    <w:p w:rsidR="00572056" w:rsidRPr="00572056" w:rsidRDefault="00572056" w:rsidP="00572056">
      <w:pPr>
        <w:spacing w:after="0" w:line="240" w:lineRule="auto"/>
        <w:jc w:val="center"/>
        <w:rPr>
          <w:rFonts w:asciiTheme="minorHAnsi" w:hAnsiTheme="minorHAnsi"/>
          <w:b/>
          <w:sz w:val="16"/>
          <w:szCs w:val="16"/>
        </w:rPr>
      </w:pPr>
    </w:p>
    <w:p w:rsidR="002C1225" w:rsidRPr="004A6116" w:rsidRDefault="006822AB" w:rsidP="00572056">
      <w:pPr>
        <w:pStyle w:val="CenterHead"/>
        <w:numPr>
          <w:ilvl w:val="0"/>
          <w:numId w:val="24"/>
        </w:numPr>
        <w:jc w:val="both"/>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 xml:space="preserve">The Bylaws Committee should be prepared to begin review of the Standing Rules after the Annual Meeting in the </w:t>
      </w:r>
      <w:proofErr w:type="spellStart"/>
      <w:r>
        <w:rPr>
          <w:rFonts w:asciiTheme="minorHAnsi" w:eastAsiaTheme="minorEastAsia" w:hAnsiTheme="minorHAnsi" w:cstheme="minorBidi"/>
          <w:b w:val="0"/>
          <w:bCs w:val="0"/>
          <w:color w:val="auto"/>
          <w:sz w:val="24"/>
          <w:szCs w:val="24"/>
        </w:rPr>
        <w:t>even</w:t>
      </w:r>
      <w:proofErr w:type="spellEnd"/>
      <w:r>
        <w:rPr>
          <w:rFonts w:asciiTheme="minorHAnsi" w:eastAsiaTheme="minorEastAsia" w:hAnsiTheme="minorHAnsi" w:cstheme="minorBidi"/>
          <w:b w:val="0"/>
          <w:bCs w:val="0"/>
          <w:color w:val="auto"/>
          <w:sz w:val="24"/>
          <w:szCs w:val="24"/>
        </w:rPr>
        <w:t xml:space="preserve"> year so that any critical changes can be presented to the </w:t>
      </w:r>
      <w:r w:rsidR="005177B8">
        <w:rPr>
          <w:rFonts w:asciiTheme="minorHAnsi" w:eastAsiaTheme="minorEastAsia" w:hAnsiTheme="minorHAnsi" w:cstheme="minorBidi"/>
          <w:b w:val="0"/>
          <w:bCs w:val="0"/>
          <w:color w:val="auto"/>
          <w:sz w:val="24"/>
          <w:szCs w:val="24"/>
        </w:rPr>
        <w:t>B</w:t>
      </w:r>
      <w:r>
        <w:rPr>
          <w:rFonts w:asciiTheme="minorHAnsi" w:eastAsiaTheme="minorEastAsia" w:hAnsiTheme="minorHAnsi" w:cstheme="minorBidi"/>
          <w:b w:val="0"/>
          <w:bCs w:val="0"/>
          <w:color w:val="auto"/>
          <w:sz w:val="24"/>
          <w:szCs w:val="24"/>
        </w:rPr>
        <w:t>oard</w:t>
      </w:r>
      <w:r w:rsidR="00312D00">
        <w:rPr>
          <w:rFonts w:asciiTheme="minorHAnsi" w:eastAsiaTheme="minorEastAsia" w:hAnsiTheme="minorHAnsi" w:cstheme="minorBidi"/>
          <w:b w:val="0"/>
          <w:bCs w:val="0"/>
          <w:color w:val="auto"/>
          <w:sz w:val="24"/>
          <w:szCs w:val="24"/>
        </w:rPr>
        <w:t xml:space="preserve"> of Directors</w:t>
      </w:r>
      <w:r>
        <w:rPr>
          <w:rFonts w:asciiTheme="minorHAnsi" w:eastAsiaTheme="minorEastAsia" w:hAnsiTheme="minorHAnsi" w:cstheme="minorBidi"/>
          <w:b w:val="0"/>
          <w:bCs w:val="0"/>
          <w:color w:val="auto"/>
          <w:sz w:val="24"/>
          <w:szCs w:val="24"/>
        </w:rPr>
        <w:t xml:space="preserve"> at its June meeting. A two-thirds vote shall be required for adoption. Changes to the Standing Rules adopted by the </w:t>
      </w:r>
      <w:r w:rsidR="005177B8">
        <w:rPr>
          <w:rFonts w:asciiTheme="minorHAnsi" w:eastAsiaTheme="minorEastAsia" w:hAnsiTheme="minorHAnsi" w:cstheme="minorBidi"/>
          <w:b w:val="0"/>
          <w:bCs w:val="0"/>
          <w:color w:val="auto"/>
          <w:sz w:val="24"/>
          <w:szCs w:val="24"/>
        </w:rPr>
        <w:t>Board of Directors</w:t>
      </w:r>
      <w:r>
        <w:rPr>
          <w:rFonts w:asciiTheme="minorHAnsi" w:eastAsiaTheme="minorEastAsia" w:hAnsiTheme="minorHAnsi" w:cstheme="minorBidi"/>
          <w:b w:val="0"/>
          <w:bCs w:val="0"/>
          <w:color w:val="auto"/>
          <w:sz w:val="24"/>
          <w:szCs w:val="24"/>
        </w:rPr>
        <w:t xml:space="preserve"> at the June Meeting would be published in the new edition of the </w:t>
      </w:r>
      <w:r w:rsidRPr="006822AB">
        <w:rPr>
          <w:rFonts w:asciiTheme="minorHAnsi" w:eastAsiaTheme="minorEastAsia" w:hAnsiTheme="minorHAnsi" w:cstheme="minorBidi"/>
          <w:b w:val="0"/>
          <w:bCs w:val="0"/>
          <w:i/>
          <w:color w:val="auto"/>
          <w:sz w:val="24"/>
          <w:szCs w:val="24"/>
        </w:rPr>
        <w:t>Manual</w:t>
      </w:r>
      <w:r>
        <w:rPr>
          <w:rFonts w:asciiTheme="minorHAnsi" w:eastAsiaTheme="minorEastAsia" w:hAnsiTheme="minorHAnsi" w:cstheme="minorBidi"/>
          <w:b w:val="0"/>
          <w:bCs w:val="0"/>
          <w:color w:val="auto"/>
          <w:sz w:val="24"/>
          <w:szCs w:val="24"/>
        </w:rPr>
        <w:t xml:space="preserve">. </w:t>
      </w:r>
    </w:p>
    <w:p w:rsidR="007571EA" w:rsidRPr="00134C21" w:rsidRDefault="006822AB" w:rsidP="00200A08">
      <w:pPr>
        <w:pStyle w:val="CenterHead"/>
        <w:numPr>
          <w:ilvl w:val="0"/>
          <w:numId w:val="24"/>
        </w:numPr>
        <w:spacing w:after="120"/>
        <w:jc w:val="both"/>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The Bylaws Committee should continue review of the Standing Rules through the two-</w:t>
      </w:r>
      <w:r w:rsidR="00C35F73">
        <w:rPr>
          <w:rFonts w:asciiTheme="minorHAnsi" w:eastAsiaTheme="minorEastAsia" w:hAnsiTheme="minorHAnsi" w:cstheme="minorBidi"/>
          <w:b w:val="0"/>
          <w:bCs w:val="0"/>
          <w:color w:val="auto"/>
          <w:sz w:val="24"/>
          <w:szCs w:val="24"/>
        </w:rPr>
        <w:t>year</w:t>
      </w:r>
      <w:r>
        <w:rPr>
          <w:rFonts w:asciiTheme="minorHAnsi" w:eastAsiaTheme="minorEastAsia" w:hAnsiTheme="minorHAnsi" w:cstheme="minorBidi"/>
          <w:b w:val="0"/>
          <w:bCs w:val="0"/>
          <w:color w:val="auto"/>
          <w:sz w:val="24"/>
          <w:szCs w:val="24"/>
        </w:rPr>
        <w:t xml:space="preserve"> term and bring forth their recommendations to the </w:t>
      </w:r>
      <w:r w:rsidR="005177B8">
        <w:rPr>
          <w:rFonts w:asciiTheme="minorHAnsi" w:eastAsiaTheme="minorEastAsia" w:hAnsiTheme="minorHAnsi" w:cstheme="minorBidi"/>
          <w:b w:val="0"/>
          <w:bCs w:val="0"/>
          <w:color w:val="auto"/>
          <w:sz w:val="24"/>
          <w:szCs w:val="24"/>
        </w:rPr>
        <w:t>Board of Directors</w:t>
      </w:r>
      <w:r>
        <w:rPr>
          <w:rFonts w:asciiTheme="minorHAnsi" w:eastAsiaTheme="minorEastAsia" w:hAnsiTheme="minorHAnsi" w:cstheme="minorBidi"/>
          <w:b w:val="0"/>
          <w:bCs w:val="0"/>
          <w:color w:val="auto"/>
          <w:sz w:val="24"/>
          <w:szCs w:val="24"/>
        </w:rPr>
        <w:t xml:space="preserve"> for review. A two-thirds vote shall be required for adoption. Changes approved throughout the term will be reflected in the updated Manual published in the fall. Copies of the updated Manual will also be available on the GFWC Massachusetts website. </w:t>
      </w:r>
    </w:p>
    <w:p w:rsidR="001E31FD" w:rsidRPr="004A6116" w:rsidRDefault="005177B8" w:rsidP="004B40F4">
      <w:pPr>
        <w:spacing w:after="0" w:line="240" w:lineRule="auto"/>
        <w:jc w:val="center"/>
        <w:rPr>
          <w:rFonts w:asciiTheme="minorHAnsi" w:hAnsiTheme="minorHAnsi" w:cs="Arial"/>
          <w:b/>
          <w:sz w:val="24"/>
          <w:szCs w:val="24"/>
        </w:rPr>
      </w:pPr>
      <w:r>
        <w:rPr>
          <w:rFonts w:asciiTheme="minorHAnsi" w:hAnsiTheme="minorHAnsi" w:cs="Arial"/>
          <w:b/>
          <w:sz w:val="24"/>
          <w:szCs w:val="24"/>
        </w:rPr>
        <w:t>Board of Directors</w:t>
      </w:r>
      <w:r w:rsidR="001E31FD" w:rsidRPr="004A6116">
        <w:rPr>
          <w:rFonts w:asciiTheme="minorHAnsi" w:hAnsiTheme="minorHAnsi" w:cs="Arial"/>
          <w:b/>
          <w:sz w:val="24"/>
          <w:szCs w:val="24"/>
        </w:rPr>
        <w:t xml:space="preserve"> (Information for Members)</w:t>
      </w:r>
    </w:p>
    <w:p w:rsidR="00025F0E" w:rsidRPr="00025F0E" w:rsidRDefault="00025F0E" w:rsidP="0033043F">
      <w:pPr>
        <w:spacing w:after="0" w:line="240" w:lineRule="auto"/>
        <w:jc w:val="both"/>
        <w:rPr>
          <w:rFonts w:asciiTheme="minorHAnsi" w:hAnsiTheme="minorHAnsi"/>
          <w:sz w:val="24"/>
          <w:szCs w:val="24"/>
        </w:rPr>
      </w:pPr>
      <w:r w:rsidRPr="000D6F3F">
        <w:rPr>
          <w:rFonts w:asciiTheme="minorHAnsi" w:hAnsiTheme="minorHAnsi"/>
          <w:b/>
          <w:sz w:val="24"/>
          <w:szCs w:val="24"/>
        </w:rPr>
        <w:t xml:space="preserve">Appointments: </w:t>
      </w:r>
      <w:r w:rsidRPr="00025F0E">
        <w:rPr>
          <w:rFonts w:asciiTheme="minorHAnsi" w:hAnsiTheme="minorHAnsi"/>
          <w:sz w:val="24"/>
          <w:szCs w:val="24"/>
        </w:rPr>
        <w:t>Shall be made per Bylaws, Article V, Section 2, C. 2 of Chairmen, Editor and members as appropriate for the following: GFWC Special and Community Service Programs; GFWC Advancement Areas; GFWC Awards and Contests; GFWC Massachusetts President’s Project; Credentials and Registration; Federation Topics; Federation Station; GFWC Clubwoman Magazine; Historian; Meetings; Music; Protocol; and Webmaster.</w:t>
      </w:r>
    </w:p>
    <w:p w:rsidR="00025F0E" w:rsidRPr="00025F0E" w:rsidRDefault="00025F0E" w:rsidP="00200A08">
      <w:pPr>
        <w:spacing w:after="120" w:line="240" w:lineRule="auto"/>
        <w:rPr>
          <w:rFonts w:asciiTheme="minorHAnsi" w:hAnsiTheme="minorHAnsi"/>
          <w:sz w:val="24"/>
          <w:szCs w:val="24"/>
        </w:rPr>
      </w:pPr>
      <w:r w:rsidRPr="00025F0E">
        <w:rPr>
          <w:rFonts w:asciiTheme="minorHAnsi" w:hAnsiTheme="minorHAnsi"/>
          <w:sz w:val="24"/>
          <w:szCs w:val="24"/>
        </w:rPr>
        <w:t>Appointees appointed by the President shall be two President’s Assistants.</w:t>
      </w:r>
    </w:p>
    <w:p w:rsidR="00025F0E" w:rsidRPr="00025F0E" w:rsidRDefault="00025F0E" w:rsidP="004B40F4">
      <w:pPr>
        <w:spacing w:after="0" w:line="240" w:lineRule="auto"/>
        <w:rPr>
          <w:rFonts w:asciiTheme="minorHAnsi" w:hAnsiTheme="minorHAnsi"/>
          <w:b/>
          <w:sz w:val="24"/>
          <w:szCs w:val="24"/>
        </w:rPr>
      </w:pPr>
      <w:r w:rsidRPr="00025F0E">
        <w:rPr>
          <w:rFonts w:asciiTheme="minorHAnsi" w:hAnsiTheme="minorHAnsi"/>
          <w:b/>
          <w:sz w:val="24"/>
          <w:szCs w:val="24"/>
        </w:rPr>
        <w:t>Appointments’ Rules:</w:t>
      </w:r>
    </w:p>
    <w:p w:rsidR="00025F0E" w:rsidRPr="000D6F3F" w:rsidRDefault="00025F0E" w:rsidP="0033043F">
      <w:pPr>
        <w:pStyle w:val="ListParagraph"/>
        <w:numPr>
          <w:ilvl w:val="0"/>
          <w:numId w:val="36"/>
        </w:numPr>
        <w:spacing w:line="240" w:lineRule="auto"/>
        <w:jc w:val="both"/>
        <w:rPr>
          <w:rFonts w:asciiTheme="minorHAnsi" w:hAnsiTheme="minorHAnsi"/>
          <w:sz w:val="24"/>
          <w:szCs w:val="24"/>
        </w:rPr>
      </w:pPr>
      <w:r w:rsidRPr="000D6F3F">
        <w:rPr>
          <w:rFonts w:asciiTheme="minorHAnsi" w:hAnsiTheme="minorHAnsi"/>
          <w:sz w:val="24"/>
          <w:szCs w:val="24"/>
        </w:rPr>
        <w:t xml:space="preserve">All appointments shall be for two years.  Committee vacancies shall be approved by the </w:t>
      </w:r>
      <w:r w:rsidR="005177B8">
        <w:rPr>
          <w:rFonts w:asciiTheme="minorHAnsi" w:hAnsiTheme="minorHAnsi"/>
          <w:sz w:val="24"/>
          <w:szCs w:val="24"/>
        </w:rPr>
        <w:t>Board of Directors</w:t>
      </w:r>
      <w:r w:rsidRPr="000D6F3F">
        <w:rPr>
          <w:rFonts w:asciiTheme="minorHAnsi" w:hAnsiTheme="minorHAnsi"/>
          <w:sz w:val="24"/>
          <w:szCs w:val="24"/>
        </w:rPr>
        <w:t xml:space="preserve"> on recommendation of </w:t>
      </w:r>
      <w:r w:rsidR="005177B8">
        <w:rPr>
          <w:rFonts w:asciiTheme="minorHAnsi" w:hAnsiTheme="minorHAnsi"/>
          <w:sz w:val="24"/>
          <w:szCs w:val="24"/>
        </w:rPr>
        <w:t xml:space="preserve">the </w:t>
      </w:r>
      <w:r w:rsidR="00312D00">
        <w:rPr>
          <w:rFonts w:asciiTheme="minorHAnsi" w:hAnsiTheme="minorHAnsi"/>
          <w:sz w:val="24"/>
          <w:szCs w:val="24"/>
        </w:rPr>
        <w:t>Executive Committee (</w:t>
      </w:r>
      <w:r w:rsidR="005177B8">
        <w:rPr>
          <w:rFonts w:asciiTheme="minorHAnsi" w:hAnsiTheme="minorHAnsi"/>
          <w:sz w:val="24"/>
          <w:szCs w:val="24"/>
        </w:rPr>
        <w:t>EC</w:t>
      </w:r>
      <w:r w:rsidR="00312D00">
        <w:rPr>
          <w:rFonts w:asciiTheme="minorHAnsi" w:hAnsiTheme="minorHAnsi"/>
          <w:sz w:val="24"/>
          <w:szCs w:val="24"/>
        </w:rPr>
        <w:t>)</w:t>
      </w:r>
      <w:r w:rsidRPr="000D6F3F">
        <w:rPr>
          <w:rFonts w:asciiTheme="minorHAnsi" w:hAnsiTheme="minorHAnsi"/>
          <w:sz w:val="24"/>
          <w:szCs w:val="24"/>
        </w:rPr>
        <w:t xml:space="preserve"> for the remainder of the term. No member shall be eligible to serve more than one term on the same committee unless she becomes Chairman of the committee or receives approval of </w:t>
      </w:r>
      <w:r w:rsidR="00312D00">
        <w:rPr>
          <w:rFonts w:asciiTheme="minorHAnsi" w:hAnsiTheme="minorHAnsi"/>
          <w:sz w:val="24"/>
          <w:szCs w:val="24"/>
        </w:rPr>
        <w:t>the EC</w:t>
      </w:r>
      <w:r w:rsidRPr="000D6F3F">
        <w:rPr>
          <w:rFonts w:asciiTheme="minorHAnsi" w:hAnsiTheme="minorHAnsi"/>
          <w:sz w:val="24"/>
          <w:szCs w:val="24"/>
        </w:rPr>
        <w:t>.  A member filling another’s unexpired term for less than one year shall be eligible to serve in the same position for an additional term.</w:t>
      </w:r>
    </w:p>
    <w:p w:rsidR="00025F0E" w:rsidRPr="000D6F3F" w:rsidRDefault="00025F0E" w:rsidP="0033043F">
      <w:pPr>
        <w:pStyle w:val="ListParagraph"/>
        <w:numPr>
          <w:ilvl w:val="0"/>
          <w:numId w:val="36"/>
        </w:numPr>
        <w:spacing w:line="240" w:lineRule="auto"/>
        <w:jc w:val="both"/>
        <w:rPr>
          <w:rFonts w:asciiTheme="minorHAnsi" w:hAnsiTheme="minorHAnsi"/>
          <w:sz w:val="24"/>
          <w:szCs w:val="24"/>
        </w:rPr>
      </w:pPr>
      <w:r w:rsidRPr="000D6F3F">
        <w:rPr>
          <w:rFonts w:asciiTheme="minorHAnsi" w:hAnsiTheme="minorHAnsi"/>
          <w:sz w:val="24"/>
          <w:szCs w:val="24"/>
        </w:rPr>
        <w:t xml:space="preserve">No person shall serve on more than one committee during the same period except by </w:t>
      </w:r>
      <w:r w:rsidR="005177B8">
        <w:rPr>
          <w:rFonts w:asciiTheme="minorHAnsi" w:hAnsiTheme="minorHAnsi"/>
          <w:sz w:val="24"/>
          <w:szCs w:val="24"/>
        </w:rPr>
        <w:t>the EC</w:t>
      </w:r>
      <w:r w:rsidRPr="000D6F3F">
        <w:rPr>
          <w:rFonts w:asciiTheme="minorHAnsi" w:hAnsiTheme="minorHAnsi"/>
          <w:sz w:val="24"/>
          <w:szCs w:val="24"/>
        </w:rPr>
        <w:t xml:space="preserve"> approval.</w:t>
      </w:r>
    </w:p>
    <w:p w:rsidR="00E22F42" w:rsidRDefault="00025F0E" w:rsidP="00200A08">
      <w:pPr>
        <w:pStyle w:val="ListParagraph"/>
        <w:numPr>
          <w:ilvl w:val="0"/>
          <w:numId w:val="36"/>
        </w:numPr>
        <w:spacing w:after="120" w:line="240" w:lineRule="auto"/>
        <w:jc w:val="both"/>
        <w:rPr>
          <w:rFonts w:asciiTheme="minorHAnsi" w:hAnsiTheme="minorHAnsi"/>
          <w:sz w:val="24"/>
          <w:szCs w:val="24"/>
        </w:rPr>
      </w:pPr>
      <w:r w:rsidRPr="000D6F3F">
        <w:rPr>
          <w:rFonts w:asciiTheme="minorHAnsi" w:hAnsiTheme="minorHAnsi"/>
          <w:sz w:val="24"/>
          <w:szCs w:val="24"/>
        </w:rPr>
        <w:t xml:space="preserve">A member of a committee, with the exception of Bylaws, Elections and Resolution Committees, absent from two meetings without valid reason, shall be referred by the </w:t>
      </w:r>
      <w:r w:rsidRPr="001A0973">
        <w:rPr>
          <w:rFonts w:asciiTheme="minorHAnsi" w:hAnsiTheme="minorHAnsi"/>
          <w:sz w:val="24"/>
          <w:szCs w:val="24"/>
        </w:rPr>
        <w:t xml:space="preserve">Chairman to </w:t>
      </w:r>
      <w:r w:rsidR="005177B8">
        <w:rPr>
          <w:rFonts w:asciiTheme="minorHAnsi" w:hAnsiTheme="minorHAnsi"/>
          <w:sz w:val="24"/>
          <w:szCs w:val="24"/>
        </w:rPr>
        <w:t>the EC</w:t>
      </w:r>
      <w:r w:rsidR="00E22F42">
        <w:rPr>
          <w:rFonts w:asciiTheme="minorHAnsi" w:hAnsiTheme="minorHAnsi"/>
          <w:sz w:val="24"/>
          <w:szCs w:val="24"/>
        </w:rPr>
        <w:t xml:space="preserve"> for replacement.</w:t>
      </w:r>
    </w:p>
    <w:p w:rsidR="00A17427" w:rsidRDefault="00D8640A" w:rsidP="00A17427">
      <w:pPr>
        <w:pStyle w:val="body"/>
        <w:spacing w:after="120" w:line="240" w:lineRule="auto"/>
        <w:ind w:firstLine="0"/>
        <w:rPr>
          <w:rFonts w:asciiTheme="minorHAnsi" w:eastAsiaTheme="minorEastAsia" w:hAnsiTheme="minorHAnsi" w:cstheme="minorBidi"/>
          <w:color w:val="auto"/>
          <w:sz w:val="24"/>
          <w:szCs w:val="24"/>
        </w:rPr>
      </w:pPr>
      <w:r w:rsidRPr="01653B6B">
        <w:rPr>
          <w:rStyle w:val="SectionHeadChar"/>
          <w:rFonts w:asciiTheme="minorHAnsi" w:eastAsiaTheme="minorEastAsia" w:hAnsiTheme="minorHAnsi" w:cstheme="minorBidi"/>
          <w:color w:val="auto"/>
          <w:sz w:val="24"/>
          <w:szCs w:val="24"/>
        </w:rPr>
        <w:t xml:space="preserve">Expenditures: </w:t>
      </w:r>
      <w:r w:rsidRPr="01653B6B">
        <w:rPr>
          <w:rFonts w:asciiTheme="minorHAnsi" w:eastAsiaTheme="minorEastAsia" w:hAnsiTheme="minorHAnsi" w:cstheme="minorBidi"/>
          <w:color w:val="auto"/>
          <w:sz w:val="24"/>
          <w:szCs w:val="24"/>
        </w:rPr>
        <w:t>All submitted bills must be attached to a reimbursement request and f</w:t>
      </w:r>
      <w:r w:rsidR="00A17427">
        <w:rPr>
          <w:rFonts w:asciiTheme="minorHAnsi" w:eastAsiaTheme="minorEastAsia" w:hAnsiTheme="minorHAnsi" w:cstheme="minorBidi"/>
          <w:color w:val="auto"/>
          <w:sz w:val="24"/>
          <w:szCs w:val="24"/>
        </w:rPr>
        <w:t>orwarded to the Chairman of Fina</w:t>
      </w:r>
      <w:r w:rsidRPr="01653B6B">
        <w:rPr>
          <w:rFonts w:asciiTheme="minorHAnsi" w:eastAsiaTheme="minorEastAsia" w:hAnsiTheme="minorHAnsi" w:cstheme="minorBidi"/>
          <w:color w:val="auto"/>
          <w:sz w:val="24"/>
          <w:szCs w:val="24"/>
        </w:rPr>
        <w:t>nce (the First Vice President) for approval.</w:t>
      </w:r>
    </w:p>
    <w:p w:rsidR="00E3527D" w:rsidRDefault="00E3527D" w:rsidP="00572056">
      <w:pPr>
        <w:pStyle w:val="body"/>
        <w:spacing w:after="120" w:line="240" w:lineRule="auto"/>
        <w:ind w:firstLine="0"/>
        <w:jc w:val="left"/>
        <w:rPr>
          <w:rFonts w:asciiTheme="minorHAnsi" w:hAnsiTheme="minorHAnsi"/>
          <w:b/>
          <w:bCs/>
          <w:sz w:val="24"/>
          <w:szCs w:val="24"/>
        </w:rPr>
      </w:pPr>
    </w:p>
    <w:p w:rsidR="00E3527D" w:rsidRDefault="00E3527D" w:rsidP="00572056">
      <w:pPr>
        <w:pStyle w:val="body"/>
        <w:spacing w:after="120" w:line="240" w:lineRule="auto"/>
        <w:ind w:firstLine="0"/>
        <w:jc w:val="left"/>
        <w:rPr>
          <w:rFonts w:asciiTheme="minorHAnsi" w:hAnsiTheme="minorHAnsi"/>
          <w:b/>
          <w:bCs/>
          <w:sz w:val="24"/>
          <w:szCs w:val="24"/>
        </w:rPr>
      </w:pPr>
    </w:p>
    <w:p w:rsidR="00E3527D" w:rsidRDefault="00E3527D" w:rsidP="00572056">
      <w:pPr>
        <w:pStyle w:val="body"/>
        <w:spacing w:after="120" w:line="240" w:lineRule="auto"/>
        <w:ind w:firstLine="0"/>
        <w:jc w:val="left"/>
        <w:rPr>
          <w:rFonts w:asciiTheme="minorHAnsi" w:hAnsiTheme="minorHAnsi"/>
          <w:b/>
          <w:bCs/>
          <w:sz w:val="24"/>
          <w:szCs w:val="24"/>
        </w:rPr>
      </w:pPr>
    </w:p>
    <w:p w:rsidR="00E3527D" w:rsidRDefault="00E3527D" w:rsidP="00572056">
      <w:pPr>
        <w:pStyle w:val="body"/>
        <w:spacing w:after="120" w:line="240" w:lineRule="auto"/>
        <w:ind w:firstLine="0"/>
        <w:jc w:val="left"/>
        <w:rPr>
          <w:rFonts w:asciiTheme="minorHAnsi" w:hAnsiTheme="minorHAnsi"/>
          <w:b/>
          <w:bCs/>
          <w:sz w:val="24"/>
          <w:szCs w:val="24"/>
        </w:rPr>
      </w:pPr>
    </w:p>
    <w:p w:rsidR="00E3527D" w:rsidRDefault="00E3527D" w:rsidP="00572056">
      <w:pPr>
        <w:pStyle w:val="body"/>
        <w:spacing w:after="120" w:line="240" w:lineRule="auto"/>
        <w:ind w:firstLine="0"/>
        <w:jc w:val="left"/>
        <w:rPr>
          <w:rFonts w:asciiTheme="minorHAnsi" w:hAnsiTheme="minorHAnsi"/>
          <w:b/>
          <w:bCs/>
          <w:sz w:val="24"/>
          <w:szCs w:val="24"/>
        </w:rPr>
      </w:pPr>
    </w:p>
    <w:p w:rsidR="00E3527D" w:rsidRDefault="00E3527D" w:rsidP="00572056">
      <w:pPr>
        <w:pStyle w:val="body"/>
        <w:spacing w:after="120" w:line="240" w:lineRule="auto"/>
        <w:ind w:firstLine="0"/>
        <w:jc w:val="left"/>
        <w:rPr>
          <w:rFonts w:asciiTheme="minorHAnsi" w:hAnsiTheme="minorHAnsi"/>
          <w:b/>
          <w:bCs/>
          <w:sz w:val="24"/>
          <w:szCs w:val="24"/>
        </w:rPr>
      </w:pPr>
    </w:p>
    <w:p w:rsidR="00E3527D" w:rsidRDefault="00E3527D" w:rsidP="00572056">
      <w:pPr>
        <w:pStyle w:val="body"/>
        <w:spacing w:after="120" w:line="240" w:lineRule="auto"/>
        <w:ind w:firstLine="0"/>
        <w:jc w:val="left"/>
        <w:rPr>
          <w:rFonts w:asciiTheme="minorHAnsi" w:hAnsiTheme="minorHAnsi"/>
          <w:b/>
          <w:bCs/>
          <w:sz w:val="24"/>
          <w:szCs w:val="24"/>
        </w:rPr>
      </w:pPr>
    </w:p>
    <w:p w:rsidR="00E3527D" w:rsidRDefault="00E3527D" w:rsidP="00572056">
      <w:pPr>
        <w:pStyle w:val="body"/>
        <w:spacing w:after="120" w:line="240" w:lineRule="auto"/>
        <w:ind w:firstLine="0"/>
        <w:jc w:val="left"/>
        <w:rPr>
          <w:rFonts w:asciiTheme="minorHAnsi" w:hAnsiTheme="minorHAnsi"/>
          <w:b/>
          <w:bCs/>
          <w:sz w:val="24"/>
          <w:szCs w:val="24"/>
        </w:rPr>
      </w:pPr>
    </w:p>
    <w:p w:rsidR="00E3527D" w:rsidRPr="00E3527D" w:rsidRDefault="00422F61" w:rsidP="00E3527D">
      <w:pPr>
        <w:pStyle w:val="body"/>
        <w:spacing w:after="120" w:line="240" w:lineRule="auto"/>
        <w:ind w:firstLine="0"/>
        <w:jc w:val="left"/>
        <w:rPr>
          <w:rFonts w:asciiTheme="minorHAnsi" w:hAnsiTheme="minorHAnsi"/>
          <w:b/>
          <w:bCs/>
          <w:sz w:val="24"/>
          <w:szCs w:val="24"/>
        </w:rPr>
      </w:pPr>
      <w:r w:rsidRPr="00A17427">
        <w:rPr>
          <w:rFonts w:asciiTheme="minorHAnsi" w:hAnsiTheme="minorHAnsi"/>
          <w:b/>
          <w:bCs/>
          <w:sz w:val="24"/>
          <w:szCs w:val="24"/>
        </w:rPr>
        <w:t>GFWC Programs, Advancement Areas, Awards and Contests</w:t>
      </w:r>
    </w:p>
    <w:p w:rsidR="00A17427" w:rsidRPr="00A17427" w:rsidRDefault="00E3527D" w:rsidP="00A17427">
      <w:r w:rsidRPr="002A007E">
        <w:rPr>
          <w:rFonts w:asciiTheme="minorHAnsi" w:hAnsiTheme="minorHAnsi"/>
          <w:b/>
          <w:noProof/>
          <w:sz w:val="24"/>
          <w:szCs w:val="24"/>
        </w:rPr>
        <w:pict>
          <v:shapetype id="_x0000_t202" coordsize="21600,21600" o:spt="202" path="m,l,21600r21600,l21600,xe">
            <v:stroke joinstyle="miter"/>
            <v:path gradientshapeok="t" o:connecttype="rect"/>
          </v:shapetype>
          <v:shape id="_x0000_s1030" type="#_x0000_t202" style="position:absolute;margin-left:1pt;margin-top:1pt;width:258pt;height:119.95pt;z-index:251668480" strokeweight=".25pt">
            <v:textbox style="mso-next-textbox:#_x0000_s1030">
              <w:txbxContent>
                <w:p w:rsidR="00A17427" w:rsidRPr="00877297" w:rsidRDefault="00A17427" w:rsidP="00A17427">
                  <w:pPr>
                    <w:spacing w:after="0" w:line="240" w:lineRule="auto"/>
                    <w:rPr>
                      <w:b/>
                      <w:sz w:val="24"/>
                      <w:szCs w:val="24"/>
                    </w:rPr>
                  </w:pPr>
                  <w:r w:rsidRPr="00877297">
                    <w:rPr>
                      <w:b/>
                      <w:sz w:val="24"/>
                      <w:szCs w:val="24"/>
                    </w:rPr>
                    <w:t>GFWC Advancement Areas:</w:t>
                  </w:r>
                </w:p>
                <w:p w:rsidR="00A17427" w:rsidRPr="00877297" w:rsidRDefault="00A17427" w:rsidP="000A1B53">
                  <w:pPr>
                    <w:spacing w:after="0" w:line="240" w:lineRule="auto"/>
                    <w:rPr>
                      <w:sz w:val="24"/>
                      <w:szCs w:val="24"/>
                    </w:rPr>
                  </w:pPr>
                  <w:r w:rsidRPr="00877297">
                    <w:rPr>
                      <w:sz w:val="24"/>
                      <w:szCs w:val="24"/>
                    </w:rPr>
                    <w:t>Communication and Public Relations</w:t>
                  </w:r>
                </w:p>
                <w:p w:rsidR="00A17427" w:rsidRPr="00877297" w:rsidRDefault="00A17427" w:rsidP="000A1B53">
                  <w:pPr>
                    <w:spacing w:after="0" w:line="240" w:lineRule="auto"/>
                    <w:rPr>
                      <w:sz w:val="24"/>
                      <w:szCs w:val="24"/>
                    </w:rPr>
                  </w:pPr>
                  <w:r w:rsidRPr="00877297">
                    <w:rPr>
                      <w:sz w:val="24"/>
                      <w:szCs w:val="24"/>
                    </w:rPr>
                    <w:t>Fundraising and Development</w:t>
                  </w:r>
                </w:p>
                <w:p w:rsidR="00A17427" w:rsidRPr="00877297" w:rsidRDefault="00A17427" w:rsidP="000A1B53">
                  <w:pPr>
                    <w:spacing w:after="0" w:line="240" w:lineRule="auto"/>
                    <w:rPr>
                      <w:sz w:val="24"/>
                      <w:szCs w:val="24"/>
                    </w:rPr>
                  </w:pPr>
                  <w:r w:rsidRPr="00877297">
                    <w:rPr>
                      <w:sz w:val="24"/>
                      <w:szCs w:val="24"/>
                    </w:rPr>
                    <w:t>Leadership</w:t>
                  </w:r>
                </w:p>
                <w:p w:rsidR="00A17427" w:rsidRPr="00877297" w:rsidRDefault="00A17427" w:rsidP="000A1B53">
                  <w:pPr>
                    <w:spacing w:after="0" w:line="240" w:lineRule="auto"/>
                    <w:rPr>
                      <w:sz w:val="24"/>
                      <w:szCs w:val="24"/>
                    </w:rPr>
                  </w:pPr>
                  <w:r w:rsidRPr="00877297">
                    <w:rPr>
                      <w:sz w:val="24"/>
                      <w:szCs w:val="24"/>
                    </w:rPr>
                    <w:t>Legislation/Public Policy</w:t>
                  </w:r>
                </w:p>
                <w:p w:rsidR="00A17427" w:rsidRPr="00877297" w:rsidRDefault="00A17427" w:rsidP="000A1B53">
                  <w:pPr>
                    <w:spacing w:after="0" w:line="240" w:lineRule="auto"/>
                    <w:rPr>
                      <w:sz w:val="24"/>
                      <w:szCs w:val="24"/>
                    </w:rPr>
                  </w:pPr>
                  <w:r w:rsidRPr="00877297">
                    <w:rPr>
                      <w:sz w:val="24"/>
                      <w:szCs w:val="24"/>
                    </w:rPr>
                    <w:t>Membership</w:t>
                  </w:r>
                </w:p>
                <w:p w:rsidR="00A17427" w:rsidRPr="00877297" w:rsidRDefault="00A17427" w:rsidP="000A1B53">
                  <w:pPr>
                    <w:spacing w:after="0" w:line="240" w:lineRule="auto"/>
                    <w:rPr>
                      <w:sz w:val="24"/>
                      <w:szCs w:val="24"/>
                    </w:rPr>
                  </w:pPr>
                  <w:r w:rsidRPr="00877297">
                    <w:rPr>
                      <w:sz w:val="24"/>
                      <w:szCs w:val="24"/>
                    </w:rPr>
                    <w:t>Women’s History and Resource Center (WHRC)</w:t>
                  </w:r>
                </w:p>
                <w:p w:rsidR="00A17427" w:rsidRDefault="00A17427"/>
              </w:txbxContent>
            </v:textbox>
          </v:shape>
        </w:pict>
      </w:r>
      <w:r w:rsidRPr="002A007E">
        <w:rPr>
          <w:rFonts w:asciiTheme="minorHAnsi" w:hAnsiTheme="minorHAnsi"/>
          <w:b/>
          <w:noProof/>
          <w:sz w:val="24"/>
          <w:szCs w:val="24"/>
        </w:rPr>
        <w:pict>
          <v:shape id="Text Box 8" o:spid="_x0000_s1026" type="#_x0000_t202" style="position:absolute;margin-left:-3.65pt;margin-top:1pt;width:267.65pt;height:200.1pt;z-index:251663360;visibility:visible;mso-height-relative:margin" filled="f" strokeweight=".25pt">
            <v:textbox style="mso-next-textbox:#Text Box 8">
              <w:txbxContent>
                <w:p w:rsidR="00A17427" w:rsidRPr="000D6F3F" w:rsidRDefault="00A17427" w:rsidP="00A17427">
                  <w:pPr>
                    <w:spacing w:after="0" w:line="240" w:lineRule="auto"/>
                    <w:rPr>
                      <w:rFonts w:asciiTheme="minorHAnsi" w:hAnsiTheme="minorHAnsi"/>
                      <w:b/>
                      <w:sz w:val="24"/>
                      <w:szCs w:val="24"/>
                    </w:rPr>
                  </w:pPr>
                  <w:r w:rsidRPr="000D6F3F">
                    <w:rPr>
                      <w:rFonts w:asciiTheme="minorHAnsi" w:hAnsiTheme="minorHAnsi"/>
                      <w:b/>
                      <w:sz w:val="24"/>
                      <w:szCs w:val="24"/>
                    </w:rPr>
                    <w:t>GFWC Community Service Programs:</w:t>
                  </w:r>
                </w:p>
                <w:p w:rsidR="00A17427" w:rsidRPr="000D6F3F" w:rsidRDefault="00A17427" w:rsidP="00A17427">
                  <w:pPr>
                    <w:spacing w:after="0" w:line="240" w:lineRule="auto"/>
                    <w:rPr>
                      <w:rFonts w:asciiTheme="minorHAnsi" w:hAnsiTheme="minorHAnsi"/>
                      <w:sz w:val="24"/>
                      <w:szCs w:val="24"/>
                    </w:rPr>
                  </w:pPr>
                  <w:r w:rsidRPr="000D6F3F">
                    <w:rPr>
                      <w:rFonts w:asciiTheme="minorHAnsi" w:hAnsiTheme="minorHAnsi"/>
                      <w:sz w:val="24"/>
                      <w:szCs w:val="24"/>
                    </w:rPr>
                    <w:t>Arts</w:t>
                  </w:r>
                  <w:r>
                    <w:rPr>
                      <w:rFonts w:asciiTheme="minorHAnsi" w:hAnsiTheme="minorHAnsi"/>
                      <w:sz w:val="24"/>
                      <w:szCs w:val="24"/>
                    </w:rPr>
                    <w:t xml:space="preserve"> and Culture</w:t>
                  </w:r>
                </w:p>
                <w:p w:rsidR="00A17427" w:rsidRPr="000D6F3F" w:rsidRDefault="00A17427" w:rsidP="00A17427">
                  <w:pPr>
                    <w:spacing w:after="0" w:line="240" w:lineRule="auto"/>
                    <w:rPr>
                      <w:rFonts w:asciiTheme="minorHAnsi" w:hAnsiTheme="minorHAnsi"/>
                      <w:sz w:val="24"/>
                      <w:szCs w:val="24"/>
                    </w:rPr>
                  </w:pPr>
                  <w:r>
                    <w:rPr>
                      <w:rFonts w:asciiTheme="minorHAnsi" w:hAnsiTheme="minorHAnsi"/>
                      <w:sz w:val="24"/>
                      <w:szCs w:val="24"/>
                    </w:rPr>
                    <w:t>Civic Engagement and Outreach</w:t>
                  </w:r>
                </w:p>
                <w:p w:rsidR="00A17427" w:rsidRDefault="00A17427" w:rsidP="00A17427">
                  <w:pPr>
                    <w:spacing w:after="0" w:line="240" w:lineRule="auto"/>
                    <w:rPr>
                      <w:rFonts w:asciiTheme="minorHAnsi" w:hAnsiTheme="minorHAnsi"/>
                      <w:sz w:val="24"/>
                      <w:szCs w:val="24"/>
                    </w:rPr>
                  </w:pPr>
                  <w:r w:rsidRPr="000D6F3F">
                    <w:rPr>
                      <w:rFonts w:asciiTheme="minorHAnsi" w:hAnsiTheme="minorHAnsi"/>
                      <w:sz w:val="24"/>
                      <w:szCs w:val="24"/>
                    </w:rPr>
                    <w:t>Education</w:t>
                  </w:r>
                  <w:r>
                    <w:rPr>
                      <w:rFonts w:asciiTheme="minorHAnsi" w:hAnsiTheme="minorHAnsi"/>
                      <w:sz w:val="24"/>
                      <w:szCs w:val="24"/>
                    </w:rPr>
                    <w:t xml:space="preserve"> and Libraries</w:t>
                  </w:r>
                </w:p>
                <w:p w:rsidR="00A17427" w:rsidRDefault="00A17427" w:rsidP="00A17427">
                  <w:pPr>
                    <w:spacing w:after="0" w:line="240" w:lineRule="auto"/>
                    <w:rPr>
                      <w:rFonts w:asciiTheme="minorHAnsi" w:hAnsiTheme="minorHAnsi"/>
                      <w:sz w:val="24"/>
                      <w:szCs w:val="24"/>
                    </w:rPr>
                  </w:pPr>
                  <w:r>
                    <w:rPr>
                      <w:rFonts w:asciiTheme="minorHAnsi" w:hAnsiTheme="minorHAnsi"/>
                      <w:sz w:val="24"/>
                      <w:szCs w:val="24"/>
                    </w:rPr>
                    <w:t>Environment</w:t>
                  </w:r>
                </w:p>
                <w:p w:rsidR="00A17427" w:rsidRDefault="00A17427" w:rsidP="00A17427">
                  <w:pPr>
                    <w:spacing w:after="0" w:line="240" w:lineRule="auto"/>
                    <w:rPr>
                      <w:rFonts w:asciiTheme="minorHAnsi" w:hAnsiTheme="minorHAnsi"/>
                      <w:sz w:val="24"/>
                      <w:szCs w:val="24"/>
                    </w:rPr>
                  </w:pPr>
                  <w:r>
                    <w:rPr>
                      <w:rFonts w:asciiTheme="minorHAnsi" w:hAnsiTheme="minorHAnsi"/>
                      <w:sz w:val="24"/>
                      <w:szCs w:val="24"/>
                    </w:rPr>
                    <w:t>Health and Wellness</w:t>
                  </w:r>
                </w:p>
                <w:p w:rsidR="00E3527D" w:rsidRDefault="00E3527D" w:rsidP="00A17427">
                  <w:pPr>
                    <w:spacing w:after="0" w:line="240" w:lineRule="auto"/>
                    <w:rPr>
                      <w:rFonts w:asciiTheme="minorHAnsi" w:hAnsiTheme="minorHAnsi"/>
                      <w:sz w:val="24"/>
                      <w:szCs w:val="24"/>
                    </w:rPr>
                  </w:pPr>
                </w:p>
                <w:p w:rsidR="00A17427" w:rsidRPr="000D6F3F" w:rsidRDefault="00A17427" w:rsidP="00A17427">
                  <w:pPr>
                    <w:spacing w:after="0" w:line="240" w:lineRule="auto"/>
                    <w:rPr>
                      <w:rFonts w:asciiTheme="minorHAnsi" w:hAnsiTheme="minorHAnsi"/>
                      <w:b/>
                      <w:sz w:val="24"/>
                      <w:szCs w:val="24"/>
                    </w:rPr>
                  </w:pPr>
                  <w:r w:rsidRPr="000D6F3F">
                    <w:rPr>
                      <w:rFonts w:asciiTheme="minorHAnsi" w:hAnsiTheme="minorHAnsi"/>
                      <w:b/>
                      <w:sz w:val="24"/>
                      <w:szCs w:val="24"/>
                    </w:rPr>
                    <w:t>GFWC Special Programs:</w:t>
                  </w:r>
                </w:p>
                <w:p w:rsidR="00E3527D" w:rsidRDefault="00A17427" w:rsidP="00A17427">
                  <w:pPr>
                    <w:spacing w:after="0" w:line="240" w:lineRule="auto"/>
                    <w:rPr>
                      <w:rFonts w:asciiTheme="minorHAnsi" w:hAnsiTheme="minorHAnsi"/>
                      <w:sz w:val="24"/>
                      <w:szCs w:val="24"/>
                    </w:rPr>
                  </w:pPr>
                  <w:r w:rsidRPr="000D6F3F">
                    <w:rPr>
                      <w:rFonts w:asciiTheme="minorHAnsi" w:hAnsiTheme="minorHAnsi"/>
                      <w:sz w:val="24"/>
                      <w:szCs w:val="24"/>
                    </w:rPr>
                    <w:t xml:space="preserve">GFWC Signature Program: Domestic Violence </w:t>
                  </w:r>
                  <w:r w:rsidR="00E3527D">
                    <w:rPr>
                      <w:rFonts w:asciiTheme="minorHAnsi" w:hAnsiTheme="minorHAnsi"/>
                      <w:sz w:val="24"/>
                      <w:szCs w:val="24"/>
                    </w:rPr>
                    <w:t xml:space="preserve"> </w:t>
                  </w:r>
                </w:p>
                <w:p w:rsidR="00A17427" w:rsidRDefault="00E3527D" w:rsidP="00A17427">
                  <w:pPr>
                    <w:spacing w:after="0" w:line="240" w:lineRule="auto"/>
                    <w:rPr>
                      <w:rFonts w:asciiTheme="minorHAnsi" w:hAnsiTheme="minorHAnsi"/>
                      <w:sz w:val="24"/>
                      <w:szCs w:val="24"/>
                    </w:rPr>
                  </w:pPr>
                  <w:r>
                    <w:rPr>
                      <w:rFonts w:asciiTheme="minorHAnsi" w:hAnsiTheme="minorHAnsi"/>
                      <w:sz w:val="24"/>
                      <w:szCs w:val="24"/>
                    </w:rPr>
                    <w:t xml:space="preserve">     </w:t>
                  </w:r>
                  <w:r w:rsidR="00A17427" w:rsidRPr="000D6F3F">
                    <w:rPr>
                      <w:rFonts w:asciiTheme="minorHAnsi" w:hAnsiTheme="minorHAnsi"/>
                      <w:sz w:val="24"/>
                      <w:szCs w:val="24"/>
                    </w:rPr>
                    <w:t xml:space="preserve">Awareness </w:t>
                  </w:r>
                  <w:r w:rsidR="00A17427">
                    <w:rPr>
                      <w:rFonts w:asciiTheme="minorHAnsi" w:hAnsiTheme="minorHAnsi"/>
                      <w:sz w:val="24"/>
                      <w:szCs w:val="24"/>
                    </w:rPr>
                    <w:t>and Prevention</w:t>
                  </w:r>
                </w:p>
                <w:p w:rsidR="00A17427" w:rsidRDefault="00A17427" w:rsidP="00A17427">
                  <w:pPr>
                    <w:spacing w:after="0" w:line="240" w:lineRule="auto"/>
                    <w:rPr>
                      <w:rFonts w:asciiTheme="minorHAnsi" w:hAnsiTheme="minorHAnsi"/>
                      <w:sz w:val="24"/>
                      <w:szCs w:val="24"/>
                    </w:rPr>
                  </w:pPr>
                  <w:r>
                    <w:rPr>
                      <w:rFonts w:asciiTheme="minorHAnsi" w:hAnsiTheme="minorHAnsi"/>
                      <w:sz w:val="24"/>
                      <w:szCs w:val="24"/>
                    </w:rPr>
                    <w:t xml:space="preserve">GFWC Junior Membership Special Program: </w:t>
                  </w:r>
                </w:p>
                <w:p w:rsidR="00A17427" w:rsidRPr="000D6F3F" w:rsidRDefault="00A17427" w:rsidP="00A17427">
                  <w:pPr>
                    <w:spacing w:after="0" w:line="240" w:lineRule="auto"/>
                    <w:rPr>
                      <w:rFonts w:asciiTheme="minorHAnsi" w:hAnsiTheme="minorHAnsi"/>
                      <w:sz w:val="24"/>
                      <w:szCs w:val="24"/>
                    </w:rPr>
                  </w:pPr>
                  <w:r>
                    <w:rPr>
                      <w:rFonts w:asciiTheme="minorHAnsi" w:hAnsiTheme="minorHAnsi"/>
                      <w:sz w:val="24"/>
                      <w:szCs w:val="24"/>
                    </w:rPr>
                    <w:t xml:space="preserve">     Advocates for Children</w:t>
                  </w:r>
                </w:p>
                <w:p w:rsidR="0033043F" w:rsidRDefault="0033043F"/>
              </w:txbxContent>
            </v:textbox>
            <w10:wrap type="square"/>
          </v:shape>
        </w:pict>
      </w:r>
    </w:p>
    <w:p w:rsidR="00422F61" w:rsidRPr="00422F61" w:rsidRDefault="00422F61" w:rsidP="00422F61">
      <w:pPr>
        <w:rPr>
          <w:b/>
          <w:bCs/>
          <w:sz w:val="24"/>
          <w:szCs w:val="24"/>
        </w:rPr>
        <w:sectPr w:rsidR="00422F61" w:rsidRPr="00422F61" w:rsidSect="00572056">
          <w:footerReference w:type="even" r:id="rId7"/>
          <w:footerReference w:type="default" r:id="rId8"/>
          <w:pgSz w:w="12240" w:h="15840"/>
          <w:pgMar w:top="1008" w:right="1080" w:bottom="720" w:left="1080" w:header="720" w:footer="720" w:gutter="0"/>
          <w:pgNumType w:start="1"/>
          <w:cols w:space="720"/>
          <w:docGrid w:linePitch="360"/>
        </w:sectPr>
      </w:pPr>
    </w:p>
    <w:p w:rsidR="00422F61" w:rsidRDefault="00422F61" w:rsidP="00422F61">
      <w:pPr>
        <w:pStyle w:val="body"/>
        <w:spacing w:line="240" w:lineRule="auto"/>
        <w:ind w:firstLine="0"/>
        <w:jc w:val="left"/>
        <w:rPr>
          <w:rStyle w:val="SectionHeadChar"/>
          <w:rFonts w:asciiTheme="minorHAnsi" w:hAnsiTheme="minorHAnsi" w:cs="Arial"/>
          <w:color w:val="auto"/>
          <w:sz w:val="24"/>
          <w:szCs w:val="24"/>
        </w:rPr>
      </w:pPr>
    </w:p>
    <w:p w:rsidR="00A17427" w:rsidRDefault="00A17427" w:rsidP="00134C21">
      <w:pPr>
        <w:pStyle w:val="body"/>
        <w:spacing w:line="240" w:lineRule="auto"/>
        <w:ind w:left="-270" w:firstLine="0"/>
        <w:jc w:val="left"/>
        <w:rPr>
          <w:rStyle w:val="SectionHeadChar"/>
          <w:rFonts w:asciiTheme="minorHAnsi" w:hAnsiTheme="minorHAnsi" w:cs="Arial"/>
          <w:color w:val="auto"/>
          <w:sz w:val="24"/>
          <w:szCs w:val="24"/>
        </w:rPr>
      </w:pPr>
    </w:p>
    <w:p w:rsidR="00A17427" w:rsidRDefault="00A17427" w:rsidP="00134C21">
      <w:pPr>
        <w:pStyle w:val="body"/>
        <w:spacing w:line="240" w:lineRule="auto"/>
        <w:ind w:left="-270" w:firstLine="0"/>
        <w:jc w:val="left"/>
        <w:rPr>
          <w:rStyle w:val="SectionHeadChar"/>
          <w:rFonts w:asciiTheme="minorHAnsi" w:hAnsiTheme="minorHAnsi" w:cs="Arial"/>
          <w:color w:val="auto"/>
          <w:sz w:val="24"/>
          <w:szCs w:val="24"/>
        </w:rPr>
      </w:pPr>
    </w:p>
    <w:p w:rsidR="00A17427" w:rsidRDefault="00A17427" w:rsidP="00134C21">
      <w:pPr>
        <w:pStyle w:val="body"/>
        <w:spacing w:line="240" w:lineRule="auto"/>
        <w:ind w:left="-270" w:firstLine="0"/>
        <w:jc w:val="left"/>
        <w:rPr>
          <w:rStyle w:val="SectionHeadChar"/>
          <w:rFonts w:asciiTheme="minorHAnsi" w:hAnsiTheme="minorHAnsi" w:cs="Arial"/>
          <w:color w:val="auto"/>
          <w:sz w:val="24"/>
          <w:szCs w:val="24"/>
        </w:rPr>
      </w:pPr>
    </w:p>
    <w:p w:rsidR="00A17427" w:rsidRDefault="00A17427" w:rsidP="00134C21">
      <w:pPr>
        <w:pStyle w:val="body"/>
        <w:spacing w:line="240" w:lineRule="auto"/>
        <w:ind w:left="-270" w:firstLine="0"/>
        <w:jc w:val="left"/>
        <w:rPr>
          <w:rStyle w:val="SectionHeadChar"/>
          <w:rFonts w:asciiTheme="minorHAnsi" w:hAnsiTheme="minorHAnsi" w:cs="Arial"/>
          <w:color w:val="auto"/>
          <w:sz w:val="24"/>
          <w:szCs w:val="24"/>
        </w:rPr>
      </w:pPr>
    </w:p>
    <w:p w:rsidR="00E3527D" w:rsidRDefault="00E3527D" w:rsidP="00134C21">
      <w:pPr>
        <w:pStyle w:val="body"/>
        <w:spacing w:line="240" w:lineRule="auto"/>
        <w:ind w:left="-270" w:firstLine="0"/>
        <w:jc w:val="left"/>
        <w:rPr>
          <w:rStyle w:val="SectionHeadChar"/>
          <w:rFonts w:asciiTheme="minorHAnsi" w:hAnsiTheme="minorHAnsi" w:cs="Arial"/>
          <w:color w:val="auto"/>
          <w:sz w:val="24"/>
          <w:szCs w:val="24"/>
        </w:rPr>
      </w:pPr>
    </w:p>
    <w:p w:rsidR="00E3527D" w:rsidRDefault="00E3527D" w:rsidP="00134C21">
      <w:pPr>
        <w:pStyle w:val="body"/>
        <w:spacing w:line="240" w:lineRule="auto"/>
        <w:ind w:left="-270" w:firstLine="0"/>
        <w:jc w:val="left"/>
        <w:rPr>
          <w:rStyle w:val="SectionHeadChar"/>
          <w:rFonts w:asciiTheme="minorHAnsi" w:hAnsiTheme="minorHAnsi" w:cs="Arial"/>
          <w:color w:val="auto"/>
          <w:sz w:val="24"/>
          <w:szCs w:val="24"/>
        </w:rPr>
      </w:pPr>
      <w:r w:rsidRPr="002A007E">
        <w:rPr>
          <w:rFonts w:asciiTheme="minorHAnsi" w:hAnsiTheme="minorHAnsi"/>
          <w:b/>
          <w:noProof/>
          <w:sz w:val="24"/>
          <w:szCs w:val="24"/>
        </w:rPr>
        <w:pict>
          <v:shape id="Text Box 10" o:spid="_x0000_s1027" type="#_x0000_t202" style="position:absolute;left:0;text-align:left;margin-left:1pt;margin-top:19.35pt;width:258pt;height:117pt;z-index:251665408;visibility:visible;mso-height-relative:margin" filled="f" strokeweight=".25pt">
            <v:textbox style="mso-next-textbox:#Text Box 10">
              <w:txbxContent>
                <w:p w:rsidR="0033043F" w:rsidRPr="00877297" w:rsidRDefault="0033043F" w:rsidP="000C02CC">
                  <w:pPr>
                    <w:spacing w:after="0" w:line="240" w:lineRule="auto"/>
                    <w:ind w:right="-3378"/>
                    <w:rPr>
                      <w:b/>
                      <w:sz w:val="24"/>
                      <w:szCs w:val="24"/>
                    </w:rPr>
                  </w:pPr>
                  <w:r w:rsidRPr="00877297">
                    <w:rPr>
                      <w:b/>
                      <w:sz w:val="24"/>
                      <w:szCs w:val="24"/>
                    </w:rPr>
                    <w:t>GFWC Awards and Contests:</w:t>
                  </w:r>
                </w:p>
                <w:p w:rsidR="0033043F" w:rsidRPr="00877297" w:rsidRDefault="0033043F" w:rsidP="000C02CC">
                  <w:pPr>
                    <w:spacing w:after="0" w:line="240" w:lineRule="auto"/>
                    <w:ind w:right="-3378"/>
                    <w:rPr>
                      <w:sz w:val="24"/>
                      <w:szCs w:val="24"/>
                    </w:rPr>
                  </w:pPr>
                  <w:r w:rsidRPr="00877297">
                    <w:rPr>
                      <w:sz w:val="24"/>
                      <w:szCs w:val="24"/>
                    </w:rPr>
                    <w:t>Community Improvement Award</w:t>
                  </w:r>
                </w:p>
                <w:p w:rsidR="000C02CC" w:rsidRPr="00877297" w:rsidRDefault="000C02CC" w:rsidP="000C02CC">
                  <w:pPr>
                    <w:spacing w:after="0" w:line="240" w:lineRule="auto"/>
                    <w:ind w:right="-3378"/>
                    <w:rPr>
                      <w:sz w:val="24"/>
                      <w:szCs w:val="24"/>
                    </w:rPr>
                  </w:pPr>
                  <w:r>
                    <w:rPr>
                      <w:sz w:val="24"/>
                      <w:szCs w:val="24"/>
                    </w:rPr>
                    <w:t>Creative Writing Contest</w:t>
                  </w:r>
                </w:p>
                <w:p w:rsidR="0033043F" w:rsidRPr="00877297" w:rsidRDefault="0033043F" w:rsidP="000C02CC">
                  <w:pPr>
                    <w:spacing w:after="0" w:line="240" w:lineRule="auto"/>
                    <w:ind w:right="-3378"/>
                    <w:rPr>
                      <w:sz w:val="24"/>
                      <w:szCs w:val="24"/>
                    </w:rPr>
                  </w:pPr>
                  <w:r w:rsidRPr="00877297">
                    <w:rPr>
                      <w:sz w:val="24"/>
                      <w:szCs w:val="24"/>
                    </w:rPr>
                    <w:t>Jennie Award</w:t>
                  </w:r>
                </w:p>
                <w:p w:rsidR="0033043F" w:rsidRPr="00877297" w:rsidRDefault="0033043F" w:rsidP="000C02CC">
                  <w:pPr>
                    <w:spacing w:after="0" w:line="240" w:lineRule="auto"/>
                    <w:ind w:right="-3378"/>
                    <w:rPr>
                      <w:sz w:val="24"/>
                      <w:szCs w:val="24"/>
                    </w:rPr>
                  </w:pPr>
                  <w:r w:rsidRPr="00877297">
                    <w:rPr>
                      <w:sz w:val="24"/>
                      <w:szCs w:val="24"/>
                    </w:rPr>
                    <w:t>Newsletter Contest</w:t>
                  </w:r>
                </w:p>
                <w:p w:rsidR="0033043F" w:rsidRPr="00877297" w:rsidRDefault="0033043F" w:rsidP="000C02CC">
                  <w:pPr>
                    <w:spacing w:after="0" w:line="240" w:lineRule="auto"/>
                    <w:ind w:right="-3378"/>
                    <w:rPr>
                      <w:sz w:val="24"/>
                      <w:szCs w:val="24"/>
                    </w:rPr>
                  </w:pPr>
                  <w:r w:rsidRPr="00877297">
                    <w:rPr>
                      <w:sz w:val="24"/>
                      <w:szCs w:val="24"/>
                    </w:rPr>
                    <w:t>Photography Contest</w:t>
                  </w:r>
                </w:p>
                <w:p w:rsidR="0033043F" w:rsidRPr="00877297" w:rsidRDefault="0033043F" w:rsidP="000C02CC">
                  <w:pPr>
                    <w:spacing w:after="0" w:line="240" w:lineRule="auto"/>
                    <w:ind w:right="-3378"/>
                    <w:rPr>
                      <w:sz w:val="24"/>
                      <w:szCs w:val="24"/>
                    </w:rPr>
                  </w:pPr>
                  <w:r w:rsidRPr="00877297">
                    <w:rPr>
                      <w:sz w:val="24"/>
                      <w:szCs w:val="24"/>
                    </w:rPr>
                    <w:t>Website Contest</w:t>
                  </w:r>
                </w:p>
                <w:p w:rsidR="0033043F" w:rsidRDefault="0033043F" w:rsidP="000C02CC">
                  <w:pPr>
                    <w:ind w:right="-3378"/>
                  </w:pPr>
                </w:p>
              </w:txbxContent>
            </v:textbox>
            <w10:wrap type="square"/>
          </v:shape>
        </w:pict>
      </w:r>
    </w:p>
    <w:p w:rsidR="00E3527D" w:rsidRDefault="00E3527D" w:rsidP="00134C21">
      <w:pPr>
        <w:pStyle w:val="body"/>
        <w:spacing w:line="240" w:lineRule="auto"/>
        <w:ind w:left="-270" w:firstLine="0"/>
        <w:jc w:val="left"/>
        <w:rPr>
          <w:rStyle w:val="SectionHeadChar"/>
          <w:rFonts w:asciiTheme="minorHAnsi" w:hAnsiTheme="minorHAnsi" w:cs="Arial"/>
          <w:color w:val="auto"/>
          <w:sz w:val="24"/>
          <w:szCs w:val="24"/>
        </w:rPr>
      </w:pPr>
    </w:p>
    <w:p w:rsidR="00E3527D" w:rsidRDefault="00E3527D" w:rsidP="00134C21">
      <w:pPr>
        <w:pStyle w:val="body"/>
        <w:spacing w:line="240" w:lineRule="auto"/>
        <w:ind w:left="-270" w:firstLine="0"/>
        <w:jc w:val="left"/>
        <w:rPr>
          <w:rStyle w:val="SectionHeadChar"/>
          <w:rFonts w:asciiTheme="minorHAnsi" w:hAnsiTheme="minorHAnsi" w:cs="Arial"/>
          <w:color w:val="auto"/>
          <w:sz w:val="24"/>
          <w:szCs w:val="24"/>
        </w:rPr>
      </w:pPr>
    </w:p>
    <w:p w:rsidR="00572056" w:rsidRDefault="00572056" w:rsidP="00134C21">
      <w:pPr>
        <w:pStyle w:val="body"/>
        <w:spacing w:line="240" w:lineRule="auto"/>
        <w:ind w:left="-270" w:firstLine="0"/>
        <w:jc w:val="left"/>
        <w:rPr>
          <w:rStyle w:val="SectionHeadChar"/>
          <w:rFonts w:asciiTheme="minorHAnsi" w:hAnsiTheme="minorHAnsi" w:cs="Arial"/>
          <w:color w:val="auto"/>
          <w:sz w:val="24"/>
          <w:szCs w:val="24"/>
        </w:rPr>
      </w:pPr>
    </w:p>
    <w:p w:rsidR="00E3527D" w:rsidRDefault="00E3527D" w:rsidP="00134C21">
      <w:pPr>
        <w:pStyle w:val="body"/>
        <w:spacing w:line="240" w:lineRule="auto"/>
        <w:ind w:left="-270" w:firstLine="0"/>
        <w:jc w:val="left"/>
        <w:rPr>
          <w:rStyle w:val="SectionHeadChar"/>
          <w:rFonts w:asciiTheme="minorHAnsi" w:hAnsiTheme="minorHAnsi" w:cs="Arial"/>
          <w:color w:val="auto"/>
          <w:sz w:val="24"/>
          <w:szCs w:val="24"/>
        </w:rPr>
      </w:pPr>
    </w:p>
    <w:p w:rsidR="00134C21" w:rsidRPr="004A6116" w:rsidRDefault="00134C21" w:rsidP="00134C21">
      <w:pPr>
        <w:pStyle w:val="body"/>
        <w:spacing w:line="240" w:lineRule="auto"/>
        <w:ind w:left="-270" w:firstLine="0"/>
        <w:jc w:val="left"/>
        <w:rPr>
          <w:rStyle w:val="SectionHeadChar"/>
          <w:rFonts w:asciiTheme="minorHAnsi" w:hAnsiTheme="minorHAnsi" w:cs="Arial"/>
          <w:bCs w:val="0"/>
          <w:color w:val="auto"/>
          <w:sz w:val="24"/>
          <w:szCs w:val="24"/>
        </w:rPr>
      </w:pPr>
      <w:r>
        <w:rPr>
          <w:rStyle w:val="SectionHeadChar"/>
          <w:rFonts w:asciiTheme="minorHAnsi" w:hAnsiTheme="minorHAnsi" w:cs="Arial"/>
          <w:color w:val="auto"/>
          <w:sz w:val="24"/>
          <w:szCs w:val="24"/>
        </w:rPr>
        <w:t>M</w:t>
      </w:r>
      <w:r w:rsidRPr="004A6116">
        <w:rPr>
          <w:rStyle w:val="SectionHeadChar"/>
          <w:rFonts w:asciiTheme="minorHAnsi" w:hAnsiTheme="minorHAnsi" w:cs="Arial"/>
          <w:color w:val="auto"/>
          <w:sz w:val="24"/>
          <w:szCs w:val="24"/>
        </w:rPr>
        <w:t>eetings:</w:t>
      </w:r>
    </w:p>
    <w:p w:rsidR="00134C21" w:rsidRPr="004A6116" w:rsidRDefault="00134C21" w:rsidP="00134C21">
      <w:pPr>
        <w:pStyle w:val="body"/>
        <w:numPr>
          <w:ilvl w:val="0"/>
          <w:numId w:val="25"/>
        </w:numPr>
        <w:spacing w:line="240" w:lineRule="auto"/>
        <w:rPr>
          <w:rFonts w:asciiTheme="minorHAnsi" w:hAnsiTheme="minorHAnsi" w:cs="Arial"/>
          <w:color w:val="auto"/>
          <w:sz w:val="24"/>
          <w:szCs w:val="24"/>
        </w:rPr>
      </w:pPr>
      <w:r>
        <w:rPr>
          <w:rFonts w:asciiTheme="minorHAnsi" w:hAnsiTheme="minorHAnsi" w:cs="Arial"/>
          <w:color w:val="auto"/>
          <w:sz w:val="24"/>
          <w:szCs w:val="24"/>
        </w:rPr>
        <w:t xml:space="preserve">The EC shall distribute a calendar listing its meetings as well as the Board of Director and GFWC Massachusetts Meetings as specified in Bylaws Article V, Section 2 I 8. The calendar is subject to change. If a member is unable to attend a Board of Director Meeting, she shall report her absence to her Counselor or the Recording Secretary respectively. Unexcused absences of two or more meetings shall be referred to the EC.  </w:t>
      </w:r>
    </w:p>
    <w:p w:rsidR="00134C21" w:rsidRPr="004A6116" w:rsidRDefault="00134C21" w:rsidP="00200A08">
      <w:pPr>
        <w:pStyle w:val="body"/>
        <w:numPr>
          <w:ilvl w:val="0"/>
          <w:numId w:val="25"/>
        </w:numPr>
        <w:spacing w:after="120" w:line="240" w:lineRule="auto"/>
        <w:rPr>
          <w:rFonts w:asciiTheme="minorHAnsi" w:hAnsiTheme="minorHAnsi" w:cs="Arial"/>
          <w:color w:val="auto"/>
          <w:sz w:val="24"/>
          <w:szCs w:val="24"/>
        </w:rPr>
      </w:pPr>
      <w:r w:rsidRPr="004A6116">
        <w:rPr>
          <w:rFonts w:asciiTheme="minorHAnsi" w:hAnsiTheme="minorHAnsi" w:cs="Arial"/>
          <w:color w:val="auto"/>
          <w:sz w:val="24"/>
          <w:szCs w:val="24"/>
        </w:rPr>
        <w:t>The Headquarters Secretary shall schedule the use of the rooms at Headquarters.  Changes and cancellations shall be made promptly and directly to her</w:t>
      </w:r>
      <w:r w:rsidRPr="004A6116">
        <w:rPr>
          <w:rFonts w:asciiTheme="minorHAnsi" w:hAnsiTheme="minorHAnsi" w:cs="Times New Roman"/>
          <w:color w:val="auto"/>
          <w:sz w:val="24"/>
          <w:szCs w:val="24"/>
        </w:rPr>
        <w:t>.</w:t>
      </w:r>
    </w:p>
    <w:p w:rsidR="00134C21" w:rsidRPr="004A6116" w:rsidRDefault="00134C21" w:rsidP="00134C21">
      <w:pPr>
        <w:pStyle w:val="SubHead"/>
        <w:spacing w:line="240" w:lineRule="auto"/>
        <w:ind w:left="-180" w:hanging="90"/>
        <w:contextualSpacing/>
        <w:jc w:val="both"/>
        <w:rPr>
          <w:rFonts w:asciiTheme="minorHAnsi" w:eastAsiaTheme="minorEastAsia" w:hAnsiTheme="minorHAnsi" w:cstheme="minorBidi"/>
          <w:color w:val="auto"/>
          <w:sz w:val="24"/>
        </w:rPr>
      </w:pPr>
      <w:r w:rsidRPr="01653B6B">
        <w:rPr>
          <w:rFonts w:asciiTheme="minorHAnsi" w:eastAsiaTheme="minorEastAsia" w:hAnsiTheme="minorHAnsi" w:cstheme="minorBidi"/>
          <w:color w:val="auto"/>
          <w:sz w:val="24"/>
        </w:rPr>
        <w:t>Special Committees</w:t>
      </w:r>
      <w:r>
        <w:rPr>
          <w:rFonts w:asciiTheme="minorHAnsi" w:eastAsiaTheme="minorEastAsia" w:hAnsiTheme="minorHAnsi" w:cstheme="minorBidi"/>
          <w:color w:val="auto"/>
          <w:sz w:val="24"/>
        </w:rPr>
        <w:t>:</w:t>
      </w:r>
    </w:p>
    <w:p w:rsidR="00134C21" w:rsidRDefault="00134C21" w:rsidP="00200A08">
      <w:pPr>
        <w:pStyle w:val="SubHead"/>
        <w:spacing w:after="120" w:line="240" w:lineRule="auto"/>
        <w:ind w:left="-274"/>
        <w:contextualSpacing/>
        <w:jc w:val="both"/>
        <w:rPr>
          <w:rFonts w:asciiTheme="minorHAnsi" w:hAnsiTheme="minorHAnsi" w:cs="Arial"/>
          <w:b w:val="0"/>
          <w:color w:val="auto"/>
          <w:sz w:val="24"/>
        </w:rPr>
      </w:pPr>
      <w:r w:rsidRPr="004A6116">
        <w:rPr>
          <w:rFonts w:asciiTheme="minorHAnsi" w:hAnsiTheme="minorHAnsi" w:cs="Arial"/>
          <w:b w:val="0"/>
          <w:color w:val="auto"/>
          <w:sz w:val="24"/>
        </w:rPr>
        <w:t xml:space="preserve">Special Committees shall be created as needed by </w:t>
      </w:r>
      <w:r>
        <w:rPr>
          <w:rFonts w:asciiTheme="minorHAnsi" w:hAnsiTheme="minorHAnsi" w:cs="Arial"/>
          <w:b w:val="0"/>
          <w:color w:val="auto"/>
          <w:sz w:val="24"/>
        </w:rPr>
        <w:t>the EC</w:t>
      </w:r>
      <w:r w:rsidRPr="004A6116">
        <w:rPr>
          <w:rFonts w:asciiTheme="minorHAnsi" w:hAnsiTheme="minorHAnsi" w:cs="Arial"/>
          <w:b w:val="0"/>
          <w:color w:val="auto"/>
          <w:sz w:val="24"/>
        </w:rPr>
        <w:t xml:space="preserve"> wit</w:t>
      </w:r>
      <w:r>
        <w:rPr>
          <w:rFonts w:asciiTheme="minorHAnsi" w:hAnsiTheme="minorHAnsi" w:cs="Arial"/>
          <w:b w:val="0"/>
          <w:color w:val="auto"/>
          <w:sz w:val="24"/>
        </w:rPr>
        <w:t xml:space="preserve">h the approval of the </w:t>
      </w:r>
      <w:r w:rsidRPr="004A6116">
        <w:rPr>
          <w:rFonts w:asciiTheme="minorHAnsi" w:hAnsiTheme="minorHAnsi" w:cs="Arial"/>
          <w:b w:val="0"/>
          <w:color w:val="auto"/>
          <w:sz w:val="24"/>
        </w:rPr>
        <w:t>Board</w:t>
      </w:r>
      <w:r>
        <w:rPr>
          <w:rFonts w:asciiTheme="minorHAnsi" w:hAnsiTheme="minorHAnsi" w:cs="Arial"/>
          <w:b w:val="0"/>
          <w:color w:val="auto"/>
          <w:sz w:val="24"/>
        </w:rPr>
        <w:t xml:space="preserve"> of Directors</w:t>
      </w:r>
      <w:r w:rsidRPr="004A6116">
        <w:rPr>
          <w:rFonts w:asciiTheme="minorHAnsi" w:hAnsiTheme="minorHAnsi" w:cs="Arial"/>
          <w:b w:val="0"/>
          <w:color w:val="auto"/>
          <w:sz w:val="24"/>
        </w:rPr>
        <w:t>.</w:t>
      </w:r>
      <w:r>
        <w:rPr>
          <w:rFonts w:asciiTheme="minorHAnsi" w:hAnsiTheme="minorHAnsi" w:cs="Arial"/>
          <w:b w:val="0"/>
          <w:color w:val="auto"/>
          <w:sz w:val="24"/>
        </w:rPr>
        <w:t xml:space="preserve"> </w:t>
      </w:r>
      <w:r w:rsidRPr="004A6116">
        <w:rPr>
          <w:rFonts w:asciiTheme="minorHAnsi" w:hAnsiTheme="minorHAnsi" w:cs="Arial"/>
          <w:b w:val="0"/>
          <w:color w:val="auto"/>
          <w:sz w:val="24"/>
        </w:rPr>
        <w:t>Special Committee members shall be named by the President with the approval of the Board</w:t>
      </w:r>
      <w:r>
        <w:rPr>
          <w:rFonts w:asciiTheme="minorHAnsi" w:hAnsiTheme="minorHAnsi" w:cs="Arial"/>
          <w:b w:val="0"/>
          <w:color w:val="auto"/>
          <w:sz w:val="24"/>
        </w:rPr>
        <w:t xml:space="preserve"> of Directors</w:t>
      </w:r>
      <w:r w:rsidRPr="004A6116">
        <w:rPr>
          <w:rFonts w:asciiTheme="minorHAnsi" w:hAnsiTheme="minorHAnsi" w:cs="Arial"/>
          <w:b w:val="0"/>
          <w:color w:val="auto"/>
          <w:sz w:val="24"/>
        </w:rPr>
        <w:t>. They shall report, when necessary, to the Board</w:t>
      </w:r>
      <w:r>
        <w:rPr>
          <w:rFonts w:asciiTheme="minorHAnsi" w:hAnsiTheme="minorHAnsi" w:cs="Arial"/>
          <w:b w:val="0"/>
          <w:color w:val="auto"/>
          <w:sz w:val="24"/>
        </w:rPr>
        <w:t xml:space="preserve"> of Directors</w:t>
      </w:r>
      <w:r w:rsidRPr="004A6116">
        <w:rPr>
          <w:rFonts w:asciiTheme="minorHAnsi" w:hAnsiTheme="minorHAnsi" w:cs="Arial"/>
          <w:b w:val="0"/>
          <w:color w:val="auto"/>
          <w:sz w:val="24"/>
        </w:rPr>
        <w:t xml:space="preserve"> or at a </w:t>
      </w:r>
      <w:r>
        <w:rPr>
          <w:rFonts w:asciiTheme="minorHAnsi" w:hAnsiTheme="minorHAnsi" w:cs="Arial"/>
          <w:b w:val="0"/>
          <w:color w:val="auto"/>
          <w:sz w:val="24"/>
        </w:rPr>
        <w:t>GFWC Massachusetts</w:t>
      </w:r>
      <w:r w:rsidRPr="004A6116">
        <w:rPr>
          <w:rFonts w:asciiTheme="minorHAnsi" w:hAnsiTheme="minorHAnsi" w:cs="Arial"/>
          <w:b w:val="0"/>
          <w:color w:val="auto"/>
          <w:sz w:val="24"/>
        </w:rPr>
        <w:t xml:space="preserve"> meeting.</w:t>
      </w:r>
    </w:p>
    <w:p w:rsidR="00134C21" w:rsidRDefault="00134C21" w:rsidP="00134C21">
      <w:pPr>
        <w:pStyle w:val="SubHead"/>
        <w:spacing w:after="120" w:line="240" w:lineRule="auto"/>
        <w:ind w:left="-274"/>
        <w:contextualSpacing/>
        <w:jc w:val="both"/>
        <w:rPr>
          <w:rFonts w:asciiTheme="minorHAnsi" w:hAnsiTheme="minorHAnsi" w:cs="Arial"/>
          <w:b w:val="0"/>
          <w:color w:val="auto"/>
          <w:sz w:val="24"/>
        </w:rPr>
      </w:pPr>
    </w:p>
    <w:p w:rsidR="00BB658D" w:rsidRPr="00134C21" w:rsidRDefault="00C96E4D" w:rsidP="00200A08">
      <w:pPr>
        <w:pStyle w:val="SubHead"/>
        <w:spacing w:after="120" w:line="240" w:lineRule="auto"/>
        <w:ind w:left="-274"/>
        <w:contextualSpacing/>
        <w:jc w:val="both"/>
        <w:rPr>
          <w:rFonts w:asciiTheme="minorHAnsi" w:hAnsiTheme="minorHAnsi" w:cs="Arial"/>
          <w:b w:val="0"/>
          <w:color w:val="auto"/>
          <w:sz w:val="24"/>
        </w:rPr>
      </w:pPr>
      <w:r>
        <w:rPr>
          <w:rFonts w:asciiTheme="minorHAnsi" w:hAnsiTheme="minorHAnsi"/>
          <w:sz w:val="24"/>
        </w:rPr>
        <w:t>Standing Committees:</w:t>
      </w:r>
    </w:p>
    <w:p w:rsidR="0097396A" w:rsidRPr="00BB658D" w:rsidRDefault="0097396A" w:rsidP="0033043F">
      <w:pPr>
        <w:spacing w:after="120" w:line="240" w:lineRule="auto"/>
        <w:ind w:left="-270"/>
        <w:jc w:val="both"/>
        <w:rPr>
          <w:rFonts w:asciiTheme="minorHAnsi" w:hAnsiTheme="minorHAnsi"/>
          <w:b/>
          <w:sz w:val="24"/>
          <w:szCs w:val="24"/>
        </w:rPr>
      </w:pPr>
      <w:r w:rsidRPr="00025F0E">
        <w:rPr>
          <w:rFonts w:asciiTheme="minorHAnsi" w:hAnsiTheme="minorHAnsi"/>
          <w:b/>
          <w:sz w:val="24"/>
          <w:szCs w:val="24"/>
        </w:rPr>
        <w:t>Standing Committees whose membership is defined in the Bylaws:</w:t>
      </w:r>
      <w:r w:rsidRPr="000D6F3F">
        <w:rPr>
          <w:rFonts w:asciiTheme="minorHAnsi" w:hAnsiTheme="minorHAnsi"/>
          <w:sz w:val="24"/>
          <w:szCs w:val="24"/>
        </w:rPr>
        <w:t xml:space="preserve"> Finance Committee, </w:t>
      </w:r>
      <w:r w:rsidR="005177B8">
        <w:rPr>
          <w:rFonts w:asciiTheme="minorHAnsi" w:hAnsiTheme="minorHAnsi"/>
          <w:sz w:val="24"/>
          <w:szCs w:val="24"/>
        </w:rPr>
        <w:t xml:space="preserve">GFWC Massachusetts Scholarship Committee, </w:t>
      </w:r>
      <w:r w:rsidRPr="000D6F3F">
        <w:rPr>
          <w:rFonts w:asciiTheme="minorHAnsi" w:hAnsiTheme="minorHAnsi"/>
          <w:sz w:val="24"/>
          <w:szCs w:val="24"/>
        </w:rPr>
        <w:t xml:space="preserve">Headquarters Commission, Memorial Education </w:t>
      </w:r>
      <w:r w:rsidR="005177B8">
        <w:rPr>
          <w:rFonts w:asciiTheme="minorHAnsi" w:hAnsiTheme="minorHAnsi"/>
          <w:sz w:val="24"/>
          <w:szCs w:val="24"/>
        </w:rPr>
        <w:t>Scholarship for Graduate Studies</w:t>
      </w:r>
      <w:r w:rsidRPr="000D6F3F">
        <w:rPr>
          <w:rFonts w:asciiTheme="minorHAnsi" w:hAnsiTheme="minorHAnsi"/>
          <w:sz w:val="24"/>
          <w:szCs w:val="24"/>
        </w:rPr>
        <w:t>, Memorial Forest, and Nominating Committee.</w:t>
      </w:r>
    </w:p>
    <w:p w:rsidR="0097396A" w:rsidRDefault="0097396A" w:rsidP="00200A08">
      <w:pPr>
        <w:spacing w:after="120" w:line="240" w:lineRule="auto"/>
        <w:ind w:left="-270"/>
        <w:jc w:val="both"/>
        <w:rPr>
          <w:rFonts w:asciiTheme="minorHAnsi" w:hAnsiTheme="minorHAnsi"/>
          <w:sz w:val="24"/>
          <w:szCs w:val="24"/>
        </w:rPr>
      </w:pPr>
      <w:r w:rsidRPr="00025F0E">
        <w:rPr>
          <w:rFonts w:asciiTheme="minorHAnsi" w:hAnsiTheme="minorHAnsi"/>
          <w:b/>
          <w:sz w:val="24"/>
          <w:szCs w:val="24"/>
        </w:rPr>
        <w:t>Standing Committees whose membership is defined in Standing Rules</w:t>
      </w:r>
      <w:r w:rsidRPr="000D6F3F">
        <w:rPr>
          <w:rFonts w:asciiTheme="minorHAnsi" w:hAnsiTheme="minorHAnsi"/>
          <w:sz w:val="24"/>
          <w:szCs w:val="24"/>
        </w:rPr>
        <w:t xml:space="preserve">: Bylaws, Elections, LEADS Selection Committee, </w:t>
      </w:r>
      <w:r w:rsidR="005177B8">
        <w:rPr>
          <w:rFonts w:asciiTheme="minorHAnsi" w:hAnsiTheme="minorHAnsi"/>
          <w:sz w:val="24"/>
          <w:szCs w:val="24"/>
        </w:rPr>
        <w:t xml:space="preserve">and </w:t>
      </w:r>
      <w:r w:rsidRPr="000D6F3F">
        <w:rPr>
          <w:rFonts w:asciiTheme="minorHAnsi" w:hAnsiTheme="minorHAnsi"/>
          <w:sz w:val="24"/>
          <w:szCs w:val="24"/>
        </w:rPr>
        <w:t>Resolutions Committee</w:t>
      </w:r>
      <w:r w:rsidR="005177B8">
        <w:rPr>
          <w:rFonts w:asciiTheme="minorHAnsi" w:hAnsiTheme="minorHAnsi"/>
          <w:sz w:val="24"/>
          <w:szCs w:val="24"/>
        </w:rPr>
        <w:t>.</w:t>
      </w:r>
    </w:p>
    <w:p w:rsidR="00381A44" w:rsidRPr="004A6116" w:rsidRDefault="00381A44" w:rsidP="00200A08">
      <w:pPr>
        <w:pStyle w:val="SubHead"/>
        <w:spacing w:after="120" w:line="240" w:lineRule="auto"/>
        <w:ind w:left="446"/>
        <w:jc w:val="both"/>
        <w:rPr>
          <w:rFonts w:asciiTheme="minorHAnsi" w:hAnsiTheme="minorHAnsi" w:cs="Arial"/>
          <w:b w:val="0"/>
          <w:color w:val="auto"/>
          <w:sz w:val="24"/>
        </w:rPr>
      </w:pPr>
      <w:r w:rsidRPr="004A6116">
        <w:rPr>
          <w:rFonts w:asciiTheme="minorHAnsi" w:hAnsiTheme="minorHAnsi" w:cs="Arial"/>
          <w:color w:val="auto"/>
          <w:sz w:val="24"/>
        </w:rPr>
        <w:t>Bylaws:</w:t>
      </w:r>
      <w:r w:rsidRPr="004A6116">
        <w:rPr>
          <w:rFonts w:asciiTheme="minorHAnsi" w:hAnsiTheme="minorHAnsi" w:cs="Arial"/>
          <w:b w:val="0"/>
          <w:color w:val="auto"/>
          <w:sz w:val="24"/>
        </w:rPr>
        <w:t xml:space="preserve">   The Bylaws Committee shall consist of a Chairman and three members appointed by </w:t>
      </w:r>
      <w:r w:rsidR="00312D00">
        <w:rPr>
          <w:rFonts w:asciiTheme="minorHAnsi" w:hAnsiTheme="minorHAnsi" w:cs="Arial"/>
          <w:b w:val="0"/>
          <w:color w:val="auto"/>
          <w:sz w:val="24"/>
        </w:rPr>
        <w:t>The EC</w:t>
      </w:r>
      <w:r w:rsidRPr="004A6116">
        <w:rPr>
          <w:rFonts w:asciiTheme="minorHAnsi" w:hAnsiTheme="minorHAnsi" w:cs="Arial"/>
          <w:b w:val="0"/>
          <w:color w:val="auto"/>
          <w:sz w:val="24"/>
        </w:rPr>
        <w:t>.  The members of the committee shall be appointed at the same time as the Chairman.  The Parliamentarian shall serve as consultant to this committee.</w:t>
      </w:r>
    </w:p>
    <w:p w:rsidR="00381A44" w:rsidRPr="004A6116" w:rsidRDefault="00381A44" w:rsidP="00200A08">
      <w:pPr>
        <w:pStyle w:val="SubHead"/>
        <w:spacing w:after="120" w:line="240" w:lineRule="auto"/>
        <w:ind w:left="446"/>
        <w:contextualSpacing/>
        <w:jc w:val="both"/>
        <w:rPr>
          <w:rFonts w:asciiTheme="minorHAnsi" w:hAnsiTheme="minorHAnsi" w:cs="Arial"/>
          <w:b w:val="0"/>
          <w:color w:val="auto"/>
          <w:sz w:val="24"/>
        </w:rPr>
      </w:pPr>
      <w:r w:rsidRPr="004A6116">
        <w:rPr>
          <w:rFonts w:asciiTheme="minorHAnsi" w:hAnsiTheme="minorHAnsi" w:cs="Arial"/>
          <w:color w:val="auto"/>
          <w:sz w:val="24"/>
        </w:rPr>
        <w:lastRenderedPageBreak/>
        <w:t>Elections</w:t>
      </w:r>
      <w:r w:rsidRPr="004A6116">
        <w:rPr>
          <w:rFonts w:asciiTheme="minorHAnsi" w:hAnsiTheme="minorHAnsi" w:cs="Arial"/>
          <w:b w:val="0"/>
          <w:color w:val="auto"/>
          <w:sz w:val="24"/>
        </w:rPr>
        <w:t xml:space="preserve">: The Elections Committee shall consist of a Chairman and </w:t>
      </w:r>
      <w:r w:rsidR="007E0085">
        <w:rPr>
          <w:rFonts w:asciiTheme="minorHAnsi" w:hAnsiTheme="minorHAnsi" w:cs="Arial"/>
          <w:b w:val="0"/>
          <w:color w:val="auto"/>
          <w:sz w:val="24"/>
        </w:rPr>
        <w:t>three</w:t>
      </w:r>
      <w:r w:rsidRPr="004A6116">
        <w:rPr>
          <w:rFonts w:asciiTheme="minorHAnsi" w:hAnsiTheme="minorHAnsi" w:cs="Arial"/>
          <w:b w:val="0"/>
          <w:color w:val="auto"/>
          <w:sz w:val="24"/>
        </w:rPr>
        <w:t xml:space="preserve"> members appointed by </w:t>
      </w:r>
      <w:r w:rsidR="005177B8">
        <w:rPr>
          <w:rFonts w:asciiTheme="minorHAnsi" w:hAnsiTheme="minorHAnsi" w:cs="Arial"/>
          <w:b w:val="0"/>
          <w:color w:val="auto"/>
          <w:sz w:val="24"/>
        </w:rPr>
        <w:t>the EC</w:t>
      </w:r>
      <w:r w:rsidRPr="004A6116">
        <w:rPr>
          <w:rFonts w:asciiTheme="minorHAnsi" w:hAnsiTheme="minorHAnsi" w:cs="Arial"/>
          <w:b w:val="0"/>
          <w:color w:val="auto"/>
          <w:sz w:val="24"/>
        </w:rPr>
        <w:t>.  The members of the committee shall be appointed at the same time as the Chairman.  The Parliamentarian shall serve as consultant to this committee.</w:t>
      </w:r>
    </w:p>
    <w:p w:rsidR="00381A44" w:rsidRPr="004A6116" w:rsidRDefault="00381A44" w:rsidP="00200A08">
      <w:pPr>
        <w:spacing w:after="120" w:line="240" w:lineRule="auto"/>
        <w:ind w:left="446"/>
        <w:jc w:val="both"/>
        <w:rPr>
          <w:rFonts w:asciiTheme="minorHAnsi" w:eastAsia="Cambria" w:hAnsiTheme="minorHAnsi" w:cs="Arial"/>
          <w:b/>
          <w:bCs/>
          <w:sz w:val="24"/>
          <w:szCs w:val="24"/>
        </w:rPr>
      </w:pPr>
      <w:r w:rsidRPr="004A6116">
        <w:rPr>
          <w:rStyle w:val="SectionHeadChar"/>
          <w:rFonts w:asciiTheme="minorHAnsi" w:hAnsiTheme="minorHAnsi" w:cs="Arial"/>
          <w:color w:val="auto"/>
          <w:sz w:val="24"/>
          <w:szCs w:val="24"/>
        </w:rPr>
        <w:t xml:space="preserve">LEADS Selection Committee: </w:t>
      </w:r>
      <w:r w:rsidRPr="004A6116">
        <w:rPr>
          <w:rFonts w:asciiTheme="minorHAnsi" w:hAnsiTheme="minorHAnsi"/>
          <w:sz w:val="24"/>
          <w:szCs w:val="24"/>
        </w:rPr>
        <w:t xml:space="preserve">The LEADS Selection Committee shall serve as a Standing Committee consisting of </w:t>
      </w:r>
      <w:r w:rsidR="005177B8">
        <w:rPr>
          <w:rFonts w:asciiTheme="minorHAnsi" w:hAnsiTheme="minorHAnsi"/>
          <w:sz w:val="24"/>
          <w:szCs w:val="24"/>
        </w:rPr>
        <w:t>five</w:t>
      </w:r>
      <w:r w:rsidRPr="004A6116">
        <w:rPr>
          <w:rFonts w:asciiTheme="minorHAnsi" w:hAnsiTheme="minorHAnsi"/>
          <w:sz w:val="24"/>
          <w:szCs w:val="24"/>
        </w:rPr>
        <w:t xml:space="preserve"> members:  State President, Director of Junior Membership, a recent LEADS graduate, the Leadership Chairman of Junior Membership and the state Leadership Chairman who shall serve as Chairman of the LEADS Selection Committee.  The Counselor to Leadership shall serve as alternate. </w:t>
      </w:r>
      <w:r w:rsidRPr="004A6116">
        <w:rPr>
          <w:rFonts w:asciiTheme="minorHAnsi" w:eastAsia="Times New Roman" w:hAnsiTheme="minorHAnsi"/>
          <w:sz w:val="24"/>
          <w:szCs w:val="24"/>
        </w:rPr>
        <w:t>A reimbursement of up to $300 may be given to support the candidate's expenses.</w:t>
      </w:r>
    </w:p>
    <w:p w:rsidR="00381A44" w:rsidRPr="004A6116" w:rsidRDefault="00381A44" w:rsidP="00200A08">
      <w:pPr>
        <w:pStyle w:val="SubHead"/>
        <w:spacing w:after="120" w:line="240" w:lineRule="auto"/>
        <w:ind w:left="446"/>
        <w:contextualSpacing/>
        <w:jc w:val="both"/>
        <w:rPr>
          <w:rFonts w:asciiTheme="minorHAnsi" w:hAnsiTheme="minorHAnsi" w:cs="Arial"/>
          <w:b w:val="0"/>
          <w:color w:val="auto"/>
          <w:sz w:val="24"/>
        </w:rPr>
      </w:pPr>
      <w:r w:rsidRPr="004A6116">
        <w:rPr>
          <w:rFonts w:asciiTheme="minorHAnsi" w:hAnsiTheme="minorHAnsi" w:cs="Arial"/>
          <w:color w:val="auto"/>
          <w:sz w:val="24"/>
        </w:rPr>
        <w:t>Resolutions:</w:t>
      </w:r>
      <w:r w:rsidRPr="004A6116">
        <w:rPr>
          <w:rFonts w:asciiTheme="minorHAnsi" w:hAnsiTheme="minorHAnsi" w:cs="Arial"/>
          <w:b w:val="0"/>
          <w:color w:val="auto"/>
          <w:sz w:val="24"/>
        </w:rPr>
        <w:t xml:space="preserve"> The Resolutions Committee shall consist of the Second Vice President as Chairman, two members appointed by </w:t>
      </w:r>
      <w:r w:rsidR="005177B8">
        <w:rPr>
          <w:rFonts w:asciiTheme="minorHAnsi" w:hAnsiTheme="minorHAnsi" w:cs="Arial"/>
          <w:b w:val="0"/>
          <w:color w:val="auto"/>
          <w:sz w:val="24"/>
        </w:rPr>
        <w:t>the EC</w:t>
      </w:r>
      <w:r w:rsidRPr="004A6116">
        <w:rPr>
          <w:rFonts w:asciiTheme="minorHAnsi" w:hAnsiTheme="minorHAnsi" w:cs="Arial"/>
          <w:b w:val="0"/>
          <w:color w:val="auto"/>
          <w:sz w:val="24"/>
        </w:rPr>
        <w:t xml:space="preserve"> and the Legislation/Public Policy Chairman.  The Parliamentarian shall serve as consultant to this committee.   </w:t>
      </w:r>
    </w:p>
    <w:p w:rsidR="00075972" w:rsidRDefault="00075972" w:rsidP="00200A08">
      <w:pPr>
        <w:pStyle w:val="SubHead"/>
        <w:spacing w:line="240" w:lineRule="auto"/>
        <w:contextualSpacing/>
        <w:rPr>
          <w:rFonts w:asciiTheme="minorHAnsi" w:hAnsiTheme="minorHAnsi"/>
          <w:color w:val="auto"/>
          <w:sz w:val="24"/>
        </w:rPr>
      </w:pPr>
    </w:p>
    <w:p w:rsidR="00200A08" w:rsidRPr="004A6116" w:rsidRDefault="00200A08" w:rsidP="00200A08">
      <w:pPr>
        <w:pStyle w:val="SubHead"/>
        <w:spacing w:line="240" w:lineRule="auto"/>
        <w:contextualSpacing/>
        <w:rPr>
          <w:rFonts w:asciiTheme="minorHAnsi" w:hAnsiTheme="minorHAnsi"/>
          <w:color w:val="auto"/>
          <w:sz w:val="24"/>
        </w:rPr>
      </w:pPr>
      <w:r w:rsidRPr="004A6116">
        <w:rPr>
          <w:rFonts w:asciiTheme="minorHAnsi" w:hAnsiTheme="minorHAnsi"/>
          <w:color w:val="auto"/>
          <w:sz w:val="24"/>
        </w:rPr>
        <w:t>Club President's Information</w:t>
      </w:r>
    </w:p>
    <w:p w:rsidR="00200A08" w:rsidRPr="004A6116" w:rsidRDefault="00200A08" w:rsidP="00200A08">
      <w:pPr>
        <w:pStyle w:val="body"/>
        <w:spacing w:after="120" w:line="240" w:lineRule="auto"/>
        <w:ind w:firstLine="0"/>
        <w:rPr>
          <w:rFonts w:asciiTheme="minorHAnsi" w:hAnsiTheme="minorHAnsi" w:cs="Arial"/>
          <w:color w:val="auto"/>
          <w:sz w:val="24"/>
          <w:szCs w:val="24"/>
        </w:rPr>
      </w:pPr>
      <w:r w:rsidRPr="004A6116">
        <w:rPr>
          <w:rFonts w:asciiTheme="minorHAnsi" w:hAnsiTheme="minorHAnsi"/>
          <w:b/>
          <w:color w:val="auto"/>
          <w:sz w:val="24"/>
          <w:szCs w:val="24"/>
        </w:rPr>
        <w:t>Courtesies:</w:t>
      </w:r>
      <w:r w:rsidRPr="004A6116">
        <w:rPr>
          <w:rFonts w:asciiTheme="minorHAnsi" w:hAnsiTheme="minorHAnsi"/>
          <w:color w:val="auto"/>
          <w:sz w:val="24"/>
          <w:szCs w:val="24"/>
        </w:rPr>
        <w:t xml:space="preserve">  </w:t>
      </w:r>
      <w:r w:rsidRPr="004A6116">
        <w:rPr>
          <w:rFonts w:asciiTheme="minorHAnsi" w:hAnsiTheme="minorHAnsi" w:cs="Arial"/>
          <w:color w:val="auto"/>
          <w:sz w:val="24"/>
          <w:szCs w:val="24"/>
        </w:rPr>
        <w:t xml:space="preserve">When an Officer, a District Director or Chairman has accepted an invitation to visit a club, a reminder shall be sent a few days before the meeting, including information regarding travel directions, parking facilities, and place and hour of meeting. Put day, date, address and name in full on all </w:t>
      </w:r>
      <w:r>
        <w:rPr>
          <w:rFonts w:asciiTheme="minorHAnsi" w:hAnsiTheme="minorHAnsi" w:cs="Arial"/>
          <w:color w:val="auto"/>
          <w:sz w:val="24"/>
          <w:szCs w:val="24"/>
        </w:rPr>
        <w:t>correspondence</w:t>
      </w:r>
      <w:r w:rsidRPr="004A6116">
        <w:rPr>
          <w:rFonts w:asciiTheme="minorHAnsi" w:hAnsiTheme="minorHAnsi" w:cs="Arial"/>
          <w:color w:val="auto"/>
          <w:sz w:val="24"/>
          <w:szCs w:val="24"/>
        </w:rPr>
        <w:t xml:space="preserve">.  Answer each letter promptly.  If you cannot answer at once, please acknowledge and state that as soon as possible more definite information will be sent. </w:t>
      </w:r>
    </w:p>
    <w:p w:rsidR="00200A08" w:rsidRPr="004A6116" w:rsidRDefault="00200A08" w:rsidP="00200A08">
      <w:pPr>
        <w:pStyle w:val="SubHead"/>
        <w:spacing w:after="120" w:line="240" w:lineRule="auto"/>
        <w:jc w:val="left"/>
        <w:rPr>
          <w:rFonts w:asciiTheme="minorHAnsi" w:eastAsiaTheme="minorEastAsia" w:hAnsiTheme="minorHAnsi" w:cstheme="minorBidi"/>
          <w:b w:val="0"/>
          <w:bCs w:val="0"/>
          <w:color w:val="auto"/>
          <w:sz w:val="24"/>
        </w:rPr>
      </w:pPr>
      <w:r w:rsidRPr="18E6D624">
        <w:rPr>
          <w:rStyle w:val="SectionHeadChar"/>
          <w:rFonts w:asciiTheme="minorHAnsi" w:eastAsiaTheme="minorEastAsia" w:hAnsiTheme="minorHAnsi" w:cstheme="minorBidi"/>
          <w:b/>
          <w:bCs/>
          <w:color w:val="auto"/>
          <w:sz w:val="24"/>
          <w:szCs w:val="24"/>
        </w:rPr>
        <w:t>Credentials:</w:t>
      </w:r>
      <w:r>
        <w:rPr>
          <w:rFonts w:asciiTheme="minorHAnsi" w:eastAsiaTheme="minorEastAsia" w:hAnsiTheme="minorHAnsi" w:cstheme="minorBidi"/>
          <w:b w:val="0"/>
          <w:bCs w:val="0"/>
          <w:color w:val="auto"/>
          <w:sz w:val="24"/>
        </w:rPr>
        <w:t xml:space="preserve">  Delegate credential for use for </w:t>
      </w:r>
      <w:r w:rsidRPr="18E6D624">
        <w:rPr>
          <w:rFonts w:asciiTheme="minorHAnsi" w:eastAsiaTheme="minorEastAsia" w:hAnsiTheme="minorHAnsi" w:cstheme="minorBidi"/>
          <w:b w:val="0"/>
          <w:bCs w:val="0"/>
          <w:color w:val="auto"/>
          <w:sz w:val="24"/>
        </w:rPr>
        <w:t xml:space="preserve">state meetings will </w:t>
      </w:r>
      <w:r>
        <w:rPr>
          <w:rFonts w:asciiTheme="minorHAnsi" w:eastAsiaTheme="minorEastAsia" w:hAnsiTheme="minorHAnsi" w:cstheme="minorBidi"/>
          <w:b w:val="0"/>
          <w:bCs w:val="0"/>
          <w:color w:val="auto"/>
          <w:sz w:val="24"/>
        </w:rPr>
        <w:t>be created by the Credentials and Registration committee based on registration forms submitted for each meeting</w:t>
      </w:r>
      <w:r w:rsidRPr="18E6D624">
        <w:rPr>
          <w:rFonts w:asciiTheme="minorHAnsi" w:eastAsiaTheme="minorEastAsia" w:hAnsiTheme="minorHAnsi" w:cstheme="minorBidi"/>
          <w:b w:val="0"/>
          <w:bCs w:val="0"/>
          <w:color w:val="auto"/>
          <w:sz w:val="24"/>
        </w:rPr>
        <w:t xml:space="preserve">. </w:t>
      </w:r>
    </w:p>
    <w:p w:rsidR="00200A08" w:rsidRPr="004A6116" w:rsidRDefault="00200A08" w:rsidP="00200A08">
      <w:pPr>
        <w:pStyle w:val="SubHead"/>
        <w:spacing w:line="240" w:lineRule="auto"/>
        <w:jc w:val="left"/>
        <w:rPr>
          <w:rFonts w:asciiTheme="minorHAnsi" w:eastAsiaTheme="minorEastAsia" w:hAnsiTheme="minorHAnsi" w:cstheme="minorBidi"/>
          <w:b w:val="0"/>
          <w:bCs w:val="0"/>
          <w:color w:val="auto"/>
          <w:sz w:val="24"/>
        </w:rPr>
      </w:pPr>
      <w:r w:rsidRPr="01653B6B">
        <w:rPr>
          <w:rStyle w:val="SectionHeadChar"/>
          <w:rFonts w:asciiTheme="minorHAnsi" w:eastAsiaTheme="minorEastAsia" w:hAnsiTheme="minorHAnsi" w:cstheme="minorBidi"/>
          <w:b/>
          <w:bCs/>
          <w:color w:val="auto"/>
          <w:sz w:val="24"/>
          <w:szCs w:val="24"/>
        </w:rPr>
        <w:t xml:space="preserve">Reports:  </w:t>
      </w:r>
      <w:r w:rsidRPr="01653B6B">
        <w:rPr>
          <w:rFonts w:asciiTheme="minorHAnsi" w:eastAsiaTheme="minorEastAsia" w:hAnsiTheme="minorHAnsi" w:cstheme="minorBidi"/>
          <w:b w:val="0"/>
          <w:bCs w:val="0"/>
          <w:color w:val="auto"/>
          <w:sz w:val="24"/>
        </w:rPr>
        <w:t xml:space="preserve">The compiling of the </w:t>
      </w:r>
      <w:r w:rsidRPr="01653B6B">
        <w:rPr>
          <w:rFonts w:asciiTheme="minorHAnsi" w:eastAsiaTheme="minorEastAsia" w:hAnsiTheme="minorHAnsi" w:cstheme="minorBidi"/>
          <w:b w:val="0"/>
          <w:bCs w:val="0"/>
          <w:i/>
          <w:iCs/>
          <w:color w:val="auto"/>
          <w:sz w:val="24"/>
        </w:rPr>
        <w:t xml:space="preserve">Manual </w:t>
      </w:r>
      <w:r w:rsidRPr="01653B6B">
        <w:rPr>
          <w:rFonts w:asciiTheme="minorHAnsi" w:eastAsiaTheme="minorEastAsia" w:hAnsiTheme="minorHAnsi" w:cstheme="minorBidi"/>
          <w:b w:val="0"/>
          <w:bCs w:val="0"/>
          <w:color w:val="auto"/>
          <w:sz w:val="24"/>
        </w:rPr>
        <w:t xml:space="preserve">and the work of the state Chairmen are dependent upon the cooperation of the Club Presidents in completing the reports.  It is important that information be received on time.  </w:t>
      </w:r>
    </w:p>
    <w:p w:rsidR="002113A4" w:rsidRPr="002113A4" w:rsidRDefault="00200A08" w:rsidP="005828F7">
      <w:pPr>
        <w:pStyle w:val="body"/>
        <w:numPr>
          <w:ilvl w:val="0"/>
          <w:numId w:val="14"/>
        </w:numPr>
        <w:spacing w:line="240" w:lineRule="auto"/>
        <w:rPr>
          <w:rFonts w:asciiTheme="minorHAnsi" w:eastAsiaTheme="minorEastAsia" w:hAnsiTheme="minorHAnsi" w:cstheme="minorHAnsi"/>
          <w:color w:val="auto"/>
          <w:sz w:val="24"/>
          <w:szCs w:val="24"/>
        </w:rPr>
      </w:pPr>
      <w:r w:rsidRPr="002113A4">
        <w:rPr>
          <w:rFonts w:asciiTheme="minorHAnsi" w:eastAsiaTheme="minorEastAsia" w:hAnsiTheme="minorHAnsi" w:cstheme="minorBidi"/>
          <w:color w:val="auto"/>
          <w:sz w:val="24"/>
          <w:szCs w:val="24"/>
        </w:rPr>
        <w:t xml:space="preserve">President’s Financial Report:  </w:t>
      </w:r>
      <w:r w:rsidR="002113A4" w:rsidRPr="002113A4">
        <w:rPr>
          <w:rFonts w:asciiTheme="minorHAnsi" w:hAnsiTheme="minorHAnsi" w:cstheme="minorHAnsi"/>
          <w:sz w:val="24"/>
          <w:szCs w:val="24"/>
        </w:rPr>
        <w:t xml:space="preserve">Information from the Club’s Statistical Form is used by the GFWC Massachusetts President in compiling her Annual Report. It is, therefore, imperative that this information be submitted before January 31 in order that the summary of the state contributions to GFWC and its </w:t>
      </w:r>
      <w:r w:rsidR="002113A4" w:rsidRPr="002113A4">
        <w:rPr>
          <w:rFonts w:asciiTheme="minorHAnsi" w:hAnsiTheme="minorHAnsi" w:cstheme="minorHAnsi"/>
          <w:color w:val="auto"/>
          <w:sz w:val="24"/>
          <w:szCs w:val="24"/>
        </w:rPr>
        <w:t>affiliates</w:t>
      </w:r>
      <w:r w:rsidR="002113A4" w:rsidRPr="002113A4">
        <w:rPr>
          <w:rFonts w:asciiTheme="minorHAnsi" w:hAnsiTheme="minorHAnsi" w:cstheme="minorHAnsi"/>
          <w:color w:val="7030A0"/>
          <w:sz w:val="24"/>
          <w:szCs w:val="24"/>
        </w:rPr>
        <w:t xml:space="preserve"> </w:t>
      </w:r>
      <w:r w:rsidR="002113A4" w:rsidRPr="002113A4">
        <w:rPr>
          <w:rFonts w:asciiTheme="minorHAnsi" w:hAnsiTheme="minorHAnsi" w:cstheme="minorHAnsi"/>
          <w:sz w:val="24"/>
          <w:szCs w:val="24"/>
        </w:rPr>
        <w:t>may be included in the President’s report.</w:t>
      </w:r>
    </w:p>
    <w:p w:rsidR="00200A08" w:rsidRPr="002113A4" w:rsidRDefault="00200A08" w:rsidP="005828F7">
      <w:pPr>
        <w:pStyle w:val="body"/>
        <w:numPr>
          <w:ilvl w:val="0"/>
          <w:numId w:val="14"/>
        </w:numPr>
        <w:spacing w:line="240" w:lineRule="auto"/>
        <w:rPr>
          <w:rFonts w:asciiTheme="minorHAnsi" w:eastAsiaTheme="minorEastAsia" w:hAnsiTheme="minorHAnsi" w:cstheme="minorBidi"/>
          <w:color w:val="auto"/>
          <w:sz w:val="24"/>
          <w:szCs w:val="24"/>
        </w:rPr>
      </w:pPr>
      <w:r w:rsidRPr="002113A4">
        <w:rPr>
          <w:rFonts w:asciiTheme="minorHAnsi" w:eastAsiaTheme="minorEastAsia" w:hAnsiTheme="minorHAnsi" w:cstheme="minorBidi"/>
          <w:i/>
          <w:iCs/>
          <w:color w:val="auto"/>
          <w:sz w:val="24"/>
          <w:szCs w:val="24"/>
        </w:rPr>
        <w:t>Manual</w:t>
      </w:r>
      <w:r w:rsidRPr="002113A4">
        <w:rPr>
          <w:rFonts w:asciiTheme="minorHAnsi" w:eastAsiaTheme="minorEastAsia" w:hAnsiTheme="minorHAnsi" w:cstheme="minorBidi"/>
          <w:color w:val="auto"/>
          <w:sz w:val="24"/>
          <w:szCs w:val="24"/>
        </w:rPr>
        <w:t xml:space="preserve"> report:  This information is necessary for the printing of the </w:t>
      </w:r>
      <w:r w:rsidRPr="002113A4">
        <w:rPr>
          <w:rFonts w:asciiTheme="minorHAnsi" w:eastAsiaTheme="minorEastAsia" w:hAnsiTheme="minorHAnsi" w:cstheme="minorBidi"/>
          <w:i/>
          <w:iCs/>
          <w:color w:val="auto"/>
          <w:sz w:val="24"/>
          <w:szCs w:val="24"/>
        </w:rPr>
        <w:t>Manual.</w:t>
      </w:r>
      <w:r w:rsidRPr="002113A4">
        <w:rPr>
          <w:rFonts w:asciiTheme="minorHAnsi" w:eastAsiaTheme="minorEastAsia" w:hAnsiTheme="minorHAnsi" w:cstheme="minorBidi"/>
          <w:color w:val="auto"/>
          <w:sz w:val="24"/>
          <w:szCs w:val="24"/>
        </w:rPr>
        <w:t xml:space="preserve">   Club Presidents shall complete this report and return it to GFWC Massachusetts Headquarters by May 1.</w:t>
      </w:r>
    </w:p>
    <w:p w:rsidR="00200A08" w:rsidRPr="005A4A94" w:rsidRDefault="00200A08" w:rsidP="00200A08">
      <w:pPr>
        <w:pStyle w:val="body"/>
        <w:numPr>
          <w:ilvl w:val="0"/>
          <w:numId w:val="14"/>
        </w:numPr>
        <w:spacing w:after="120" w:line="240" w:lineRule="auto"/>
        <w:rPr>
          <w:rFonts w:asciiTheme="minorHAnsi" w:eastAsiaTheme="minorEastAsia" w:hAnsiTheme="minorHAnsi" w:cstheme="minorBidi"/>
          <w:color w:val="auto"/>
          <w:sz w:val="24"/>
          <w:szCs w:val="24"/>
        </w:rPr>
      </w:pPr>
      <w:r w:rsidRPr="005A4A94">
        <w:rPr>
          <w:rFonts w:asciiTheme="minorHAnsi" w:eastAsiaTheme="minorEastAsia" w:hAnsiTheme="minorHAnsi" w:cstheme="minorBidi"/>
          <w:color w:val="auto"/>
          <w:sz w:val="24"/>
          <w:szCs w:val="24"/>
        </w:rPr>
        <w:t xml:space="preserve">Presidents are responsible for the return of Community Service Program and Committee reports to the </w:t>
      </w:r>
      <w:r>
        <w:rPr>
          <w:rFonts w:asciiTheme="minorHAnsi" w:eastAsiaTheme="minorEastAsia" w:hAnsiTheme="minorHAnsi" w:cstheme="minorBidi"/>
          <w:color w:val="auto"/>
          <w:sz w:val="24"/>
          <w:szCs w:val="24"/>
        </w:rPr>
        <w:t>GFWC Massachusetts Report Writing chairman by the scheduled due date in January</w:t>
      </w:r>
      <w:r w:rsidRPr="005A4A94">
        <w:rPr>
          <w:rFonts w:asciiTheme="minorHAnsi" w:eastAsiaTheme="minorEastAsia" w:hAnsiTheme="minorHAnsi" w:cstheme="minorBidi"/>
          <w:color w:val="auto"/>
          <w:sz w:val="24"/>
          <w:szCs w:val="24"/>
        </w:rPr>
        <w:t>.</w:t>
      </w:r>
    </w:p>
    <w:p w:rsidR="00200A08" w:rsidRDefault="00200A08" w:rsidP="00200A08">
      <w:pPr>
        <w:pStyle w:val="body"/>
        <w:spacing w:after="200" w:line="240" w:lineRule="auto"/>
        <w:ind w:firstLine="0"/>
        <w:rPr>
          <w:rFonts w:asciiTheme="minorHAnsi" w:hAnsiTheme="minorHAnsi" w:cs="Arial"/>
          <w:color w:val="auto"/>
          <w:sz w:val="24"/>
          <w:szCs w:val="24"/>
        </w:rPr>
      </w:pPr>
      <w:r w:rsidRPr="004A6116">
        <w:rPr>
          <w:rStyle w:val="SectionHeadChar"/>
          <w:rFonts w:asciiTheme="minorHAnsi" w:hAnsiTheme="minorHAnsi" w:cs="Arial"/>
          <w:color w:val="auto"/>
          <w:sz w:val="24"/>
          <w:szCs w:val="24"/>
        </w:rPr>
        <w:t xml:space="preserve">Yearbook: </w:t>
      </w:r>
      <w:r w:rsidRPr="004A6116">
        <w:rPr>
          <w:rFonts w:asciiTheme="minorHAnsi" w:hAnsiTheme="minorHAnsi" w:cs="Arial"/>
          <w:color w:val="auto"/>
          <w:sz w:val="24"/>
          <w:szCs w:val="24"/>
        </w:rPr>
        <w:t>A copy of the Club Yearbook shall be given to the following: Headquarters</w:t>
      </w:r>
      <w:r>
        <w:rPr>
          <w:rFonts w:asciiTheme="minorHAnsi" w:hAnsiTheme="minorHAnsi" w:cs="Arial"/>
          <w:color w:val="auto"/>
          <w:sz w:val="24"/>
          <w:szCs w:val="24"/>
        </w:rPr>
        <w:t xml:space="preserve"> Secretary and the GFWC Massachusetts</w:t>
      </w:r>
      <w:r w:rsidRPr="004A6116">
        <w:rPr>
          <w:rFonts w:asciiTheme="minorHAnsi" w:hAnsiTheme="minorHAnsi" w:cs="Arial"/>
          <w:color w:val="auto"/>
          <w:sz w:val="24"/>
          <w:szCs w:val="24"/>
        </w:rPr>
        <w:t xml:space="preserve"> President</w:t>
      </w:r>
      <w:r>
        <w:rPr>
          <w:rFonts w:asciiTheme="minorHAnsi" w:hAnsiTheme="minorHAnsi" w:cs="Arial"/>
          <w:color w:val="auto"/>
          <w:sz w:val="24"/>
          <w:szCs w:val="24"/>
        </w:rPr>
        <w:t>.</w:t>
      </w:r>
    </w:p>
    <w:p w:rsidR="00200A08" w:rsidRPr="004A6116" w:rsidRDefault="00200A08" w:rsidP="00200A08">
      <w:pPr>
        <w:spacing w:after="0" w:line="240" w:lineRule="auto"/>
        <w:jc w:val="center"/>
        <w:rPr>
          <w:rFonts w:asciiTheme="minorHAnsi" w:hAnsiTheme="minorHAnsi"/>
          <w:b/>
          <w:sz w:val="24"/>
          <w:szCs w:val="24"/>
        </w:rPr>
      </w:pPr>
      <w:r w:rsidRPr="004A6116">
        <w:rPr>
          <w:rFonts w:asciiTheme="minorHAnsi" w:hAnsiTheme="minorHAnsi"/>
          <w:b/>
          <w:sz w:val="24"/>
          <w:szCs w:val="24"/>
        </w:rPr>
        <w:t>E-Mail Communications</w:t>
      </w:r>
    </w:p>
    <w:p w:rsidR="00200A08" w:rsidRPr="004A6116" w:rsidRDefault="00200A08" w:rsidP="00200A08">
      <w:pPr>
        <w:pStyle w:val="ListParagraph"/>
        <w:numPr>
          <w:ilvl w:val="0"/>
          <w:numId w:val="22"/>
        </w:numPr>
        <w:spacing w:after="0" w:line="240" w:lineRule="auto"/>
        <w:jc w:val="both"/>
        <w:rPr>
          <w:rFonts w:asciiTheme="minorHAnsi" w:hAnsiTheme="minorHAnsi" w:cs="Arial"/>
          <w:sz w:val="24"/>
          <w:szCs w:val="24"/>
        </w:rPr>
      </w:pPr>
      <w:r w:rsidRPr="004A6116">
        <w:rPr>
          <w:rFonts w:asciiTheme="minorHAnsi" w:hAnsiTheme="minorHAnsi" w:cs="Arial"/>
          <w:sz w:val="24"/>
          <w:szCs w:val="24"/>
        </w:rPr>
        <w:t xml:space="preserve">In order for members to receive e-mail correspondence from </w:t>
      </w:r>
      <w:r>
        <w:rPr>
          <w:rFonts w:asciiTheme="minorHAnsi" w:hAnsiTheme="minorHAnsi" w:cs="Arial"/>
          <w:sz w:val="24"/>
          <w:szCs w:val="24"/>
        </w:rPr>
        <w:t>GFWC Massachusetts</w:t>
      </w:r>
      <w:r w:rsidRPr="004A6116">
        <w:rPr>
          <w:rFonts w:asciiTheme="minorHAnsi" w:hAnsiTheme="minorHAnsi" w:cs="Arial"/>
          <w:sz w:val="24"/>
          <w:szCs w:val="24"/>
        </w:rPr>
        <w:t xml:space="preserve">, written permission must be given.  It shall be the responsibility of the </w:t>
      </w:r>
      <w:r>
        <w:rPr>
          <w:rFonts w:asciiTheme="minorHAnsi" w:hAnsiTheme="minorHAnsi" w:cs="Arial"/>
          <w:sz w:val="24"/>
          <w:szCs w:val="24"/>
        </w:rPr>
        <w:t>GFWC Massachusetts</w:t>
      </w:r>
      <w:r w:rsidRPr="004A6116">
        <w:rPr>
          <w:rFonts w:asciiTheme="minorHAnsi" w:hAnsiTheme="minorHAnsi" w:cs="Arial"/>
          <w:sz w:val="24"/>
          <w:szCs w:val="24"/>
        </w:rPr>
        <w:t xml:space="preserve"> </w:t>
      </w:r>
      <w:r>
        <w:rPr>
          <w:rFonts w:asciiTheme="minorHAnsi" w:hAnsiTheme="minorHAnsi" w:cs="Arial"/>
          <w:sz w:val="24"/>
          <w:szCs w:val="24"/>
        </w:rPr>
        <w:t xml:space="preserve">Headquarters </w:t>
      </w:r>
      <w:r w:rsidRPr="004A6116">
        <w:rPr>
          <w:rFonts w:asciiTheme="minorHAnsi" w:hAnsiTheme="minorHAnsi" w:cs="Arial"/>
          <w:sz w:val="24"/>
          <w:szCs w:val="24"/>
        </w:rPr>
        <w:t>Secretary to maintain this permission.</w:t>
      </w:r>
    </w:p>
    <w:p w:rsidR="00200A08" w:rsidRPr="00200A08" w:rsidRDefault="00200A08" w:rsidP="00200A08">
      <w:pPr>
        <w:pStyle w:val="ListParagraph"/>
        <w:numPr>
          <w:ilvl w:val="0"/>
          <w:numId w:val="22"/>
        </w:numPr>
        <w:spacing w:after="120" w:line="240" w:lineRule="auto"/>
        <w:jc w:val="both"/>
        <w:rPr>
          <w:rFonts w:asciiTheme="minorHAnsi" w:hAnsiTheme="minorHAnsi" w:cs="Arial"/>
          <w:sz w:val="24"/>
          <w:szCs w:val="24"/>
        </w:rPr>
      </w:pPr>
      <w:r w:rsidRPr="004A6116">
        <w:rPr>
          <w:rFonts w:asciiTheme="minorHAnsi" w:hAnsiTheme="minorHAnsi" w:cs="Arial"/>
          <w:sz w:val="24"/>
          <w:szCs w:val="24"/>
        </w:rPr>
        <w:t xml:space="preserve">If a member does not have e-mail or chooses not to use e-mail, a copy of the </w:t>
      </w:r>
      <w:r>
        <w:rPr>
          <w:rFonts w:asciiTheme="minorHAnsi" w:hAnsiTheme="minorHAnsi" w:cs="Arial"/>
          <w:sz w:val="24"/>
          <w:szCs w:val="24"/>
        </w:rPr>
        <w:t>GFWC Massachusetts</w:t>
      </w:r>
      <w:r w:rsidRPr="004A6116">
        <w:rPr>
          <w:rFonts w:asciiTheme="minorHAnsi" w:hAnsiTheme="minorHAnsi" w:cs="Arial"/>
          <w:sz w:val="24"/>
          <w:szCs w:val="24"/>
        </w:rPr>
        <w:t xml:space="preserve"> communication must be mailed within 24 hours to that individual.</w:t>
      </w:r>
    </w:p>
    <w:p w:rsidR="008830C5" w:rsidRPr="00C96E4D" w:rsidRDefault="072D315E" w:rsidP="004B40F4">
      <w:pPr>
        <w:shd w:val="clear" w:color="auto" w:fill="FFFFFF" w:themeFill="background1"/>
        <w:spacing w:after="0" w:line="240" w:lineRule="auto"/>
        <w:jc w:val="center"/>
        <w:rPr>
          <w:rFonts w:asciiTheme="minorHAnsi" w:eastAsiaTheme="minorEastAsia" w:hAnsiTheme="minorHAnsi" w:cstheme="minorBidi"/>
          <w:color w:val="000000" w:themeColor="text1"/>
          <w:sz w:val="24"/>
          <w:szCs w:val="24"/>
        </w:rPr>
      </w:pPr>
      <w:r w:rsidRPr="072D315E">
        <w:rPr>
          <w:rFonts w:asciiTheme="minorHAnsi" w:hAnsiTheme="minorHAnsi" w:cs="Arial"/>
          <w:b/>
          <w:bCs/>
          <w:sz w:val="24"/>
          <w:szCs w:val="24"/>
        </w:rPr>
        <w:lastRenderedPageBreak/>
        <w:t xml:space="preserve">Exhibitors </w:t>
      </w:r>
      <w:r w:rsidR="00422F61">
        <w:rPr>
          <w:rFonts w:asciiTheme="minorHAnsi" w:hAnsiTheme="minorHAnsi" w:cs="Arial"/>
          <w:b/>
          <w:bCs/>
          <w:sz w:val="24"/>
          <w:szCs w:val="24"/>
        </w:rPr>
        <w:t>a</w:t>
      </w:r>
      <w:r w:rsidRPr="072D315E">
        <w:rPr>
          <w:rFonts w:asciiTheme="minorHAnsi" w:hAnsiTheme="minorHAnsi" w:cs="Arial"/>
          <w:b/>
          <w:bCs/>
          <w:sz w:val="24"/>
          <w:szCs w:val="24"/>
        </w:rPr>
        <w:t>t State Meetings</w:t>
      </w:r>
    </w:p>
    <w:p w:rsidR="008830C5" w:rsidRPr="004A6116" w:rsidRDefault="008830C5" w:rsidP="004B40F4">
      <w:pPr>
        <w:pStyle w:val="body"/>
        <w:numPr>
          <w:ilvl w:val="0"/>
          <w:numId w:val="18"/>
        </w:numPr>
        <w:spacing w:line="240" w:lineRule="auto"/>
        <w:rPr>
          <w:rFonts w:asciiTheme="minorHAnsi" w:hAnsiTheme="minorHAnsi" w:cs="Arial"/>
          <w:color w:val="auto"/>
          <w:sz w:val="24"/>
          <w:szCs w:val="24"/>
        </w:rPr>
      </w:pPr>
      <w:r w:rsidRPr="004A6116">
        <w:rPr>
          <w:rFonts w:asciiTheme="minorHAnsi" w:hAnsiTheme="minorHAnsi" w:cs="Arial"/>
          <w:color w:val="auto"/>
          <w:sz w:val="24"/>
          <w:szCs w:val="24"/>
        </w:rPr>
        <w:t>Commercial displays shall be permitted at the rate of $75.00 per day.</w:t>
      </w:r>
    </w:p>
    <w:p w:rsidR="002F5351" w:rsidRPr="002F5351" w:rsidRDefault="008830C5" w:rsidP="002F5351">
      <w:pPr>
        <w:pStyle w:val="body"/>
        <w:numPr>
          <w:ilvl w:val="0"/>
          <w:numId w:val="18"/>
        </w:numPr>
        <w:spacing w:after="120" w:line="240" w:lineRule="auto"/>
        <w:rPr>
          <w:rFonts w:asciiTheme="minorHAnsi" w:hAnsiTheme="minorHAnsi" w:cs="Arial"/>
          <w:color w:val="auto"/>
          <w:sz w:val="24"/>
          <w:szCs w:val="24"/>
        </w:rPr>
      </w:pPr>
      <w:r w:rsidRPr="004A6116">
        <w:rPr>
          <w:rFonts w:asciiTheme="minorHAnsi" w:hAnsiTheme="minorHAnsi" w:cs="Arial"/>
          <w:color w:val="auto"/>
          <w:sz w:val="24"/>
          <w:szCs w:val="24"/>
        </w:rPr>
        <w:t xml:space="preserve">At or before the </w:t>
      </w:r>
      <w:r w:rsidR="005177B8">
        <w:rPr>
          <w:rFonts w:asciiTheme="minorHAnsi" w:hAnsiTheme="minorHAnsi" w:cs="Arial"/>
          <w:color w:val="auto"/>
          <w:sz w:val="24"/>
          <w:szCs w:val="24"/>
        </w:rPr>
        <w:t>Board of Directors</w:t>
      </w:r>
      <w:r w:rsidR="009B7496">
        <w:rPr>
          <w:rFonts w:asciiTheme="minorHAnsi" w:hAnsiTheme="minorHAnsi" w:cs="Arial"/>
          <w:color w:val="auto"/>
          <w:sz w:val="24"/>
          <w:szCs w:val="24"/>
        </w:rPr>
        <w:t xml:space="preserve"> M</w:t>
      </w:r>
      <w:r w:rsidR="00BA1114" w:rsidRPr="004A6116">
        <w:rPr>
          <w:rFonts w:asciiTheme="minorHAnsi" w:hAnsiTheme="minorHAnsi" w:cs="Arial"/>
          <w:color w:val="auto"/>
          <w:sz w:val="24"/>
          <w:szCs w:val="24"/>
        </w:rPr>
        <w:t>eeting p</w:t>
      </w:r>
      <w:r w:rsidR="009B7496">
        <w:rPr>
          <w:rFonts w:asciiTheme="minorHAnsi" w:hAnsiTheme="minorHAnsi" w:cs="Arial"/>
          <w:color w:val="auto"/>
          <w:sz w:val="24"/>
          <w:szCs w:val="24"/>
        </w:rPr>
        <w:t>receding a State M</w:t>
      </w:r>
      <w:r w:rsidRPr="004A6116">
        <w:rPr>
          <w:rFonts w:asciiTheme="minorHAnsi" w:hAnsiTheme="minorHAnsi" w:cs="Arial"/>
          <w:color w:val="auto"/>
          <w:sz w:val="24"/>
          <w:szCs w:val="24"/>
        </w:rPr>
        <w:t>eeting, Chairmen desiring exhibit space shall m</w:t>
      </w:r>
      <w:r w:rsidR="009B7496">
        <w:rPr>
          <w:rFonts w:asciiTheme="minorHAnsi" w:hAnsiTheme="minorHAnsi" w:cs="Arial"/>
          <w:color w:val="auto"/>
          <w:sz w:val="24"/>
          <w:szCs w:val="24"/>
        </w:rPr>
        <w:t xml:space="preserve">ake their requests </w:t>
      </w:r>
      <w:r w:rsidRPr="004A6116">
        <w:rPr>
          <w:rFonts w:asciiTheme="minorHAnsi" w:hAnsiTheme="minorHAnsi" w:cs="Arial"/>
          <w:color w:val="auto"/>
          <w:sz w:val="24"/>
          <w:szCs w:val="24"/>
        </w:rPr>
        <w:t xml:space="preserve">for </w:t>
      </w:r>
      <w:r w:rsidR="009B7496">
        <w:rPr>
          <w:rFonts w:asciiTheme="minorHAnsi" w:hAnsiTheme="minorHAnsi" w:cs="Arial"/>
          <w:color w:val="auto"/>
          <w:sz w:val="24"/>
          <w:szCs w:val="24"/>
        </w:rPr>
        <w:t>displays and/or sales to Meetings Chairman</w:t>
      </w:r>
      <w:r w:rsidRPr="004A6116">
        <w:rPr>
          <w:rFonts w:asciiTheme="minorHAnsi" w:hAnsiTheme="minorHAnsi" w:cs="Arial"/>
          <w:color w:val="auto"/>
          <w:sz w:val="24"/>
          <w:szCs w:val="24"/>
        </w:rPr>
        <w:t>.</w:t>
      </w:r>
    </w:p>
    <w:p w:rsidR="002F5351" w:rsidRPr="004A6116" w:rsidRDefault="002F5351" w:rsidP="002F5351">
      <w:pPr>
        <w:pStyle w:val="body"/>
        <w:spacing w:line="240" w:lineRule="auto"/>
        <w:ind w:firstLine="0"/>
        <w:jc w:val="center"/>
        <w:rPr>
          <w:rStyle w:val="SectionHeadChar"/>
          <w:rFonts w:asciiTheme="minorHAnsi" w:hAnsiTheme="minorHAnsi" w:cs="Arial"/>
          <w:i/>
          <w:color w:val="auto"/>
          <w:sz w:val="24"/>
          <w:szCs w:val="24"/>
        </w:rPr>
      </w:pPr>
      <w:r w:rsidRPr="004A6116">
        <w:rPr>
          <w:rStyle w:val="SectionHeadChar"/>
          <w:rFonts w:asciiTheme="minorHAnsi" w:hAnsiTheme="minorHAnsi" w:cs="Arial"/>
          <w:i/>
          <w:color w:val="auto"/>
          <w:sz w:val="24"/>
          <w:szCs w:val="24"/>
        </w:rPr>
        <w:t>Federation Topics</w:t>
      </w:r>
    </w:p>
    <w:p w:rsidR="002F5351" w:rsidRPr="002F5351" w:rsidRDefault="002F5351" w:rsidP="002F5351">
      <w:pPr>
        <w:pStyle w:val="body"/>
        <w:spacing w:after="120" w:line="240" w:lineRule="auto"/>
        <w:ind w:firstLine="0"/>
        <w:rPr>
          <w:rFonts w:asciiTheme="minorHAnsi" w:hAnsiTheme="minorHAnsi" w:cs="Arial"/>
          <w:color w:val="auto"/>
          <w:sz w:val="24"/>
          <w:szCs w:val="24"/>
        </w:rPr>
      </w:pPr>
      <w:r w:rsidRPr="004A6116">
        <w:rPr>
          <w:rFonts w:asciiTheme="minorHAnsi" w:hAnsiTheme="minorHAnsi" w:cs="Arial"/>
          <w:color w:val="auto"/>
          <w:sz w:val="24"/>
          <w:szCs w:val="24"/>
        </w:rPr>
        <w:t xml:space="preserve">The official publication of </w:t>
      </w:r>
      <w:r>
        <w:rPr>
          <w:rFonts w:asciiTheme="minorHAnsi" w:hAnsiTheme="minorHAnsi" w:cs="Arial"/>
          <w:color w:val="auto"/>
          <w:sz w:val="24"/>
          <w:szCs w:val="24"/>
        </w:rPr>
        <w:t>GFWC Massachusetts</w:t>
      </w:r>
      <w:r w:rsidRPr="004A6116">
        <w:rPr>
          <w:rFonts w:asciiTheme="minorHAnsi" w:hAnsiTheme="minorHAnsi" w:cs="Arial"/>
          <w:color w:val="auto"/>
          <w:sz w:val="24"/>
          <w:szCs w:val="24"/>
        </w:rPr>
        <w:t xml:space="preserve"> is issued</w:t>
      </w:r>
      <w:r>
        <w:rPr>
          <w:rFonts w:asciiTheme="minorHAnsi" w:hAnsiTheme="minorHAnsi" w:cs="Arial"/>
          <w:color w:val="auto"/>
          <w:sz w:val="24"/>
          <w:szCs w:val="24"/>
        </w:rPr>
        <w:t xml:space="preserve"> electronically</w:t>
      </w:r>
      <w:r w:rsidRPr="004A6116">
        <w:rPr>
          <w:rFonts w:asciiTheme="minorHAnsi" w:hAnsiTheme="minorHAnsi" w:cs="Arial"/>
          <w:color w:val="auto"/>
          <w:sz w:val="24"/>
          <w:szCs w:val="24"/>
        </w:rPr>
        <w:t xml:space="preserve"> four times a year. Single copies are available at Club Institute and all state meetings</w:t>
      </w:r>
      <w:r>
        <w:rPr>
          <w:rFonts w:asciiTheme="minorHAnsi" w:hAnsiTheme="minorHAnsi" w:cs="Arial"/>
          <w:color w:val="auto"/>
          <w:sz w:val="24"/>
          <w:szCs w:val="24"/>
        </w:rPr>
        <w:t xml:space="preserve"> upon request</w:t>
      </w:r>
      <w:r w:rsidRPr="004A6116">
        <w:rPr>
          <w:rFonts w:asciiTheme="minorHAnsi" w:hAnsiTheme="minorHAnsi" w:cs="Arial"/>
          <w:color w:val="auto"/>
          <w:sz w:val="24"/>
          <w:szCs w:val="24"/>
        </w:rPr>
        <w:t>.</w:t>
      </w:r>
    </w:p>
    <w:p w:rsidR="00FE31CC" w:rsidRPr="004A6116" w:rsidRDefault="00FE31CC" w:rsidP="004B40F4">
      <w:pPr>
        <w:pStyle w:val="SubHead"/>
        <w:spacing w:line="240" w:lineRule="auto"/>
        <w:contextualSpacing/>
        <w:rPr>
          <w:rFonts w:asciiTheme="minorHAnsi" w:hAnsiTheme="minorHAnsi" w:cs="Arial"/>
          <w:color w:val="auto"/>
          <w:sz w:val="24"/>
        </w:rPr>
      </w:pPr>
      <w:r w:rsidRPr="004A6116">
        <w:rPr>
          <w:rFonts w:asciiTheme="minorHAnsi" w:hAnsiTheme="minorHAnsi" w:cs="Arial"/>
          <w:color w:val="auto"/>
          <w:sz w:val="24"/>
        </w:rPr>
        <w:t>GFWC Convention Representation</w:t>
      </w:r>
    </w:p>
    <w:p w:rsidR="00FE31CC" w:rsidRPr="004A6116" w:rsidRDefault="00FE31CC" w:rsidP="004B40F4">
      <w:pPr>
        <w:pStyle w:val="SubHead"/>
        <w:spacing w:after="120" w:line="240" w:lineRule="auto"/>
        <w:contextualSpacing/>
        <w:jc w:val="left"/>
        <w:rPr>
          <w:rFonts w:asciiTheme="minorHAnsi" w:hAnsiTheme="minorHAnsi" w:cs="Arial"/>
          <w:b w:val="0"/>
          <w:color w:val="auto"/>
          <w:sz w:val="24"/>
        </w:rPr>
      </w:pPr>
      <w:r w:rsidRPr="004A6116">
        <w:rPr>
          <w:rFonts w:asciiTheme="minorHAnsi" w:hAnsiTheme="minorHAnsi" w:cs="Arial"/>
          <w:b w:val="0"/>
          <w:color w:val="auto"/>
          <w:sz w:val="24"/>
        </w:rPr>
        <w:t xml:space="preserve">The </w:t>
      </w:r>
      <w:r w:rsidR="00A81DDB">
        <w:rPr>
          <w:rFonts w:asciiTheme="minorHAnsi" w:hAnsiTheme="minorHAnsi" w:cs="Arial"/>
          <w:b w:val="0"/>
          <w:color w:val="auto"/>
          <w:sz w:val="24"/>
        </w:rPr>
        <w:t>GFWC Massachusetts</w:t>
      </w:r>
      <w:r w:rsidRPr="004A6116">
        <w:rPr>
          <w:rFonts w:asciiTheme="minorHAnsi" w:hAnsiTheme="minorHAnsi" w:cs="Arial"/>
          <w:b w:val="0"/>
          <w:color w:val="auto"/>
          <w:sz w:val="24"/>
        </w:rPr>
        <w:t xml:space="preserve"> President completing her term of office in May of the even-numbered year shall represent </w:t>
      </w:r>
      <w:r w:rsidR="00A81DDB">
        <w:rPr>
          <w:rFonts w:asciiTheme="minorHAnsi" w:hAnsiTheme="minorHAnsi" w:cs="Arial"/>
          <w:b w:val="0"/>
          <w:color w:val="auto"/>
          <w:sz w:val="24"/>
        </w:rPr>
        <w:t>GFWC Massachusetts</w:t>
      </w:r>
      <w:r w:rsidRPr="004A6116">
        <w:rPr>
          <w:rFonts w:asciiTheme="minorHAnsi" w:hAnsiTheme="minorHAnsi" w:cs="Arial"/>
          <w:b w:val="0"/>
          <w:color w:val="auto"/>
          <w:sz w:val="24"/>
        </w:rPr>
        <w:t xml:space="preserve"> at the GFWC </w:t>
      </w:r>
      <w:r w:rsidR="00FB535D">
        <w:rPr>
          <w:rFonts w:asciiTheme="minorHAnsi" w:hAnsiTheme="minorHAnsi" w:cs="Arial"/>
          <w:b w:val="0"/>
          <w:color w:val="auto"/>
          <w:sz w:val="24"/>
        </w:rPr>
        <w:t xml:space="preserve">International </w:t>
      </w:r>
      <w:r w:rsidRPr="004A6116">
        <w:rPr>
          <w:rFonts w:asciiTheme="minorHAnsi" w:hAnsiTheme="minorHAnsi" w:cs="Arial"/>
          <w:b w:val="0"/>
          <w:color w:val="auto"/>
          <w:sz w:val="24"/>
        </w:rPr>
        <w:t>Convention of that year.</w:t>
      </w:r>
    </w:p>
    <w:p w:rsidR="002540F1" w:rsidRPr="004A6116" w:rsidRDefault="00A81DDB" w:rsidP="004B40F4">
      <w:pPr>
        <w:pStyle w:val="body"/>
        <w:spacing w:line="240" w:lineRule="auto"/>
        <w:ind w:firstLine="0"/>
        <w:jc w:val="center"/>
        <w:rPr>
          <w:rFonts w:asciiTheme="minorHAnsi" w:hAnsiTheme="minorHAnsi" w:cs="Arial"/>
          <w:b/>
          <w:color w:val="auto"/>
          <w:sz w:val="24"/>
          <w:szCs w:val="24"/>
        </w:rPr>
      </w:pPr>
      <w:r>
        <w:rPr>
          <w:rFonts w:asciiTheme="minorHAnsi" w:hAnsiTheme="minorHAnsi" w:cs="Arial"/>
          <w:b/>
          <w:color w:val="auto"/>
          <w:sz w:val="24"/>
          <w:szCs w:val="24"/>
        </w:rPr>
        <w:t>GFWC Massachusetts</w:t>
      </w:r>
      <w:r w:rsidR="002540F1" w:rsidRPr="004A6116">
        <w:rPr>
          <w:rFonts w:asciiTheme="minorHAnsi" w:hAnsiTheme="minorHAnsi" w:cs="Arial"/>
          <w:b/>
          <w:color w:val="auto"/>
          <w:sz w:val="24"/>
          <w:szCs w:val="24"/>
        </w:rPr>
        <w:t xml:space="preserve"> Minutes Review Committee</w:t>
      </w:r>
    </w:p>
    <w:p w:rsidR="002540F1" w:rsidRPr="004A6116" w:rsidRDefault="00C35F73" w:rsidP="004B40F4">
      <w:pPr>
        <w:pStyle w:val="SubHead"/>
        <w:spacing w:after="120" w:line="240" w:lineRule="auto"/>
        <w:jc w:val="both"/>
        <w:rPr>
          <w:rFonts w:asciiTheme="minorHAnsi" w:hAnsiTheme="minorHAnsi" w:cs="Arial"/>
          <w:b w:val="0"/>
          <w:color w:val="auto"/>
          <w:sz w:val="24"/>
        </w:rPr>
      </w:pPr>
      <w:r w:rsidRPr="004A6116">
        <w:rPr>
          <w:rFonts w:asciiTheme="minorHAnsi" w:hAnsiTheme="minorHAnsi" w:cs="Arial"/>
          <w:b w:val="0"/>
          <w:color w:val="auto"/>
          <w:sz w:val="24"/>
        </w:rPr>
        <w:t xml:space="preserve">A committee of three consisting of the </w:t>
      </w:r>
      <w:r>
        <w:rPr>
          <w:rFonts w:asciiTheme="minorHAnsi" w:hAnsiTheme="minorHAnsi" w:cs="Arial"/>
          <w:b w:val="0"/>
          <w:color w:val="auto"/>
          <w:sz w:val="24"/>
        </w:rPr>
        <w:t>GFWC Massachusetts</w:t>
      </w:r>
      <w:r w:rsidRPr="004A6116">
        <w:rPr>
          <w:rFonts w:asciiTheme="minorHAnsi" w:hAnsiTheme="minorHAnsi" w:cs="Arial"/>
          <w:b w:val="0"/>
          <w:color w:val="auto"/>
          <w:sz w:val="24"/>
        </w:rPr>
        <w:t xml:space="preserve"> Recording Secretary, </w:t>
      </w:r>
      <w:r w:rsidR="00075972">
        <w:rPr>
          <w:rFonts w:asciiTheme="minorHAnsi" w:hAnsiTheme="minorHAnsi" w:cs="Arial"/>
          <w:b w:val="0"/>
          <w:color w:val="auto"/>
          <w:sz w:val="24"/>
        </w:rPr>
        <w:t>a member at large</w:t>
      </w:r>
      <w:r w:rsidRPr="004A6116">
        <w:rPr>
          <w:rFonts w:asciiTheme="minorHAnsi" w:hAnsiTheme="minorHAnsi" w:cs="Arial"/>
          <w:b w:val="0"/>
          <w:color w:val="auto"/>
          <w:sz w:val="24"/>
        </w:rPr>
        <w:t xml:space="preserve"> and a Chairman shall be appointed by the President to review the minutes of </w:t>
      </w:r>
      <w:r>
        <w:rPr>
          <w:rFonts w:asciiTheme="minorHAnsi" w:hAnsiTheme="minorHAnsi" w:cs="Arial"/>
          <w:b w:val="0"/>
          <w:color w:val="auto"/>
          <w:sz w:val="24"/>
        </w:rPr>
        <w:t>GFWC Massachusetts'</w:t>
      </w:r>
      <w:r w:rsidRPr="004A6116">
        <w:rPr>
          <w:rFonts w:asciiTheme="minorHAnsi" w:hAnsiTheme="minorHAnsi" w:cs="Arial"/>
          <w:b w:val="0"/>
          <w:color w:val="auto"/>
          <w:sz w:val="24"/>
        </w:rPr>
        <w:t xml:space="preserve"> meetings and submit to the </w:t>
      </w:r>
      <w:r w:rsidR="00312D00">
        <w:rPr>
          <w:rFonts w:asciiTheme="minorHAnsi" w:hAnsiTheme="minorHAnsi" w:cs="Arial"/>
          <w:b w:val="0"/>
          <w:color w:val="auto"/>
          <w:sz w:val="24"/>
        </w:rPr>
        <w:t>Board of Directors</w:t>
      </w:r>
      <w:r w:rsidRPr="004A6116">
        <w:rPr>
          <w:rFonts w:asciiTheme="minorHAnsi" w:hAnsiTheme="minorHAnsi" w:cs="Arial"/>
          <w:b w:val="0"/>
          <w:color w:val="auto"/>
          <w:sz w:val="24"/>
        </w:rPr>
        <w:t xml:space="preserve"> for final approval.</w:t>
      </w:r>
    </w:p>
    <w:p w:rsidR="00714DB7" w:rsidRPr="004A6116" w:rsidRDefault="00433BD1" w:rsidP="004B40F4">
      <w:pPr>
        <w:pStyle w:val="body"/>
        <w:spacing w:line="240" w:lineRule="auto"/>
        <w:ind w:firstLine="0"/>
        <w:jc w:val="center"/>
        <w:rPr>
          <w:rFonts w:asciiTheme="minorHAnsi" w:hAnsiTheme="minorHAnsi" w:cs="Arial"/>
          <w:color w:val="auto"/>
          <w:sz w:val="24"/>
          <w:szCs w:val="24"/>
        </w:rPr>
      </w:pPr>
      <w:r w:rsidRPr="004A6116">
        <w:rPr>
          <w:rFonts w:asciiTheme="minorHAnsi" w:hAnsiTheme="minorHAnsi" w:cs="Arial"/>
          <w:b/>
          <w:color w:val="auto"/>
          <w:sz w:val="24"/>
          <w:szCs w:val="24"/>
        </w:rPr>
        <w:t>Grants</w:t>
      </w:r>
    </w:p>
    <w:p w:rsidR="00714DB7" w:rsidRPr="004A6116" w:rsidRDefault="00714DB7" w:rsidP="000A1B53">
      <w:pPr>
        <w:pStyle w:val="body"/>
        <w:numPr>
          <w:ilvl w:val="0"/>
          <w:numId w:val="19"/>
        </w:numPr>
        <w:spacing w:line="240" w:lineRule="auto"/>
        <w:rPr>
          <w:rFonts w:asciiTheme="minorHAnsi" w:hAnsiTheme="minorHAnsi" w:cs="Arial"/>
          <w:color w:val="auto"/>
          <w:sz w:val="24"/>
          <w:szCs w:val="24"/>
        </w:rPr>
      </w:pPr>
      <w:r w:rsidRPr="004A6116">
        <w:rPr>
          <w:rFonts w:asciiTheme="minorHAnsi" w:hAnsiTheme="minorHAnsi" w:cs="Arial"/>
          <w:color w:val="auto"/>
          <w:sz w:val="24"/>
          <w:szCs w:val="24"/>
        </w:rPr>
        <w:t>Grants for a specific purpose or project shall be held in a separate account, headed appropriately, and withdrawals made directly from it as needed.</w:t>
      </w:r>
    </w:p>
    <w:p w:rsidR="00714DB7" w:rsidRPr="004A6116" w:rsidRDefault="00714DB7" w:rsidP="000A1B53">
      <w:pPr>
        <w:pStyle w:val="body"/>
        <w:numPr>
          <w:ilvl w:val="0"/>
          <w:numId w:val="19"/>
        </w:numPr>
        <w:spacing w:line="240" w:lineRule="auto"/>
        <w:rPr>
          <w:rFonts w:asciiTheme="minorHAnsi" w:hAnsiTheme="minorHAnsi" w:cs="Arial"/>
          <w:color w:val="auto"/>
          <w:sz w:val="24"/>
          <w:szCs w:val="24"/>
        </w:rPr>
      </w:pPr>
      <w:r w:rsidRPr="004A6116">
        <w:rPr>
          <w:rFonts w:asciiTheme="minorHAnsi" w:hAnsiTheme="minorHAnsi" w:cs="Arial"/>
          <w:color w:val="auto"/>
          <w:sz w:val="24"/>
          <w:szCs w:val="24"/>
        </w:rPr>
        <w:t xml:space="preserve">An accounting to the grantor shall be made at any time within which the project is operating upon ten </w:t>
      </w:r>
      <w:r w:rsidR="00075972" w:rsidRPr="004A6116">
        <w:rPr>
          <w:rFonts w:asciiTheme="minorHAnsi" w:hAnsiTheme="minorHAnsi" w:cs="Arial"/>
          <w:color w:val="auto"/>
          <w:sz w:val="24"/>
          <w:szCs w:val="24"/>
        </w:rPr>
        <w:t>days’ notice</w:t>
      </w:r>
      <w:r w:rsidRPr="004A6116">
        <w:rPr>
          <w:rFonts w:asciiTheme="minorHAnsi" w:hAnsiTheme="minorHAnsi" w:cs="Arial"/>
          <w:color w:val="auto"/>
          <w:sz w:val="24"/>
          <w:szCs w:val="24"/>
        </w:rPr>
        <w:t xml:space="preserve"> and at the time of the completion of the project.</w:t>
      </w:r>
    </w:p>
    <w:p w:rsidR="00714DB7" w:rsidRPr="004A6116" w:rsidRDefault="00714DB7" w:rsidP="000A1B53">
      <w:pPr>
        <w:pStyle w:val="body"/>
        <w:numPr>
          <w:ilvl w:val="0"/>
          <w:numId w:val="19"/>
        </w:numPr>
        <w:spacing w:line="240" w:lineRule="auto"/>
        <w:rPr>
          <w:rFonts w:asciiTheme="minorHAnsi" w:hAnsiTheme="minorHAnsi" w:cs="Arial"/>
          <w:color w:val="auto"/>
          <w:sz w:val="24"/>
          <w:szCs w:val="24"/>
        </w:rPr>
      </w:pPr>
      <w:r w:rsidRPr="004A6116">
        <w:rPr>
          <w:rFonts w:asciiTheme="minorHAnsi" w:hAnsiTheme="minorHAnsi" w:cs="Arial"/>
          <w:color w:val="auto"/>
          <w:sz w:val="24"/>
          <w:szCs w:val="24"/>
        </w:rPr>
        <w:t>Any unexpended balance in such account shall be returned at the discretion of the grantor to said grantor or designated by said grantor for supp</w:t>
      </w:r>
      <w:r w:rsidR="00C138E7" w:rsidRPr="004A6116">
        <w:rPr>
          <w:rFonts w:asciiTheme="minorHAnsi" w:hAnsiTheme="minorHAnsi" w:cs="Arial"/>
          <w:color w:val="auto"/>
          <w:sz w:val="24"/>
          <w:szCs w:val="24"/>
        </w:rPr>
        <w:t>lementing the budget or project.</w:t>
      </w:r>
    </w:p>
    <w:p w:rsidR="0033043F" w:rsidRPr="00200A08" w:rsidRDefault="00C35F73" w:rsidP="000A1B53">
      <w:pPr>
        <w:pStyle w:val="body"/>
        <w:numPr>
          <w:ilvl w:val="0"/>
          <w:numId w:val="19"/>
        </w:numPr>
        <w:spacing w:after="120" w:line="240" w:lineRule="auto"/>
        <w:rPr>
          <w:rFonts w:asciiTheme="minorHAnsi" w:hAnsiTheme="minorHAnsi" w:cs="Arial"/>
          <w:color w:val="auto"/>
          <w:sz w:val="24"/>
          <w:szCs w:val="24"/>
        </w:rPr>
      </w:pPr>
      <w:r w:rsidRPr="004A6116">
        <w:rPr>
          <w:rFonts w:asciiTheme="minorHAnsi" w:hAnsiTheme="minorHAnsi" w:cs="Arial"/>
          <w:color w:val="auto"/>
          <w:sz w:val="24"/>
          <w:szCs w:val="24"/>
        </w:rPr>
        <w:t xml:space="preserve">The acceptance of such grant for a designated project shall in no way alter </w:t>
      </w:r>
      <w:r>
        <w:rPr>
          <w:rFonts w:asciiTheme="minorHAnsi" w:hAnsiTheme="minorHAnsi" w:cs="Arial"/>
          <w:color w:val="auto"/>
          <w:sz w:val="24"/>
          <w:szCs w:val="24"/>
        </w:rPr>
        <w:t>GFWC Massachusetts'</w:t>
      </w:r>
      <w:r w:rsidRPr="004A6116">
        <w:rPr>
          <w:rFonts w:asciiTheme="minorHAnsi" w:hAnsiTheme="minorHAnsi" w:cs="Arial"/>
          <w:color w:val="auto"/>
          <w:sz w:val="24"/>
          <w:szCs w:val="24"/>
        </w:rPr>
        <w:t xml:space="preserve"> policy, program or personnel working in the specific field or any other field of activity.  </w:t>
      </w:r>
      <w:r w:rsidR="00714DB7" w:rsidRPr="004A6116">
        <w:rPr>
          <w:rFonts w:asciiTheme="minorHAnsi" w:hAnsiTheme="minorHAnsi" w:cs="Arial"/>
          <w:color w:val="auto"/>
          <w:sz w:val="24"/>
          <w:szCs w:val="24"/>
        </w:rPr>
        <w:t>This statement of policy shall accompany acceptance of all grants.</w:t>
      </w:r>
    </w:p>
    <w:p w:rsidR="00714DB7" w:rsidRPr="004A6116" w:rsidRDefault="00433BD1" w:rsidP="000A1B53">
      <w:pPr>
        <w:pStyle w:val="SubHead"/>
        <w:spacing w:line="240" w:lineRule="auto"/>
        <w:rPr>
          <w:rFonts w:asciiTheme="minorHAnsi" w:hAnsiTheme="minorHAnsi" w:cs="Arial"/>
          <w:color w:val="auto"/>
          <w:sz w:val="24"/>
        </w:rPr>
      </w:pPr>
      <w:r w:rsidRPr="004A6116">
        <w:rPr>
          <w:rFonts w:asciiTheme="minorHAnsi" w:hAnsiTheme="minorHAnsi" w:cs="Arial"/>
          <w:color w:val="auto"/>
          <w:sz w:val="24"/>
        </w:rPr>
        <w:t xml:space="preserve">Guidelines For </w:t>
      </w:r>
      <w:r w:rsidR="00A81DDB">
        <w:rPr>
          <w:rFonts w:asciiTheme="minorHAnsi" w:hAnsiTheme="minorHAnsi" w:cs="Arial"/>
          <w:color w:val="auto"/>
          <w:sz w:val="24"/>
        </w:rPr>
        <w:t>GFWC Massachusetts</w:t>
      </w:r>
      <w:r w:rsidRPr="004A6116">
        <w:rPr>
          <w:rFonts w:asciiTheme="minorHAnsi" w:hAnsiTheme="minorHAnsi" w:cs="Arial"/>
          <w:color w:val="auto"/>
          <w:sz w:val="24"/>
        </w:rPr>
        <w:t xml:space="preserve"> Representation</w:t>
      </w:r>
    </w:p>
    <w:p w:rsidR="00714DB7" w:rsidRPr="004A6116" w:rsidRDefault="00A81DDB" w:rsidP="000A1B53">
      <w:pPr>
        <w:pStyle w:val="SubHead"/>
        <w:numPr>
          <w:ilvl w:val="0"/>
          <w:numId w:val="20"/>
        </w:numPr>
        <w:spacing w:line="240" w:lineRule="auto"/>
        <w:jc w:val="both"/>
        <w:rPr>
          <w:rFonts w:asciiTheme="minorHAnsi" w:hAnsiTheme="minorHAnsi" w:cs="Arial"/>
          <w:b w:val="0"/>
          <w:color w:val="auto"/>
          <w:sz w:val="24"/>
        </w:rPr>
      </w:pPr>
      <w:r>
        <w:rPr>
          <w:rFonts w:asciiTheme="minorHAnsi" w:hAnsiTheme="minorHAnsi" w:cs="Arial"/>
          <w:b w:val="0"/>
          <w:color w:val="auto"/>
          <w:sz w:val="24"/>
        </w:rPr>
        <w:t>GFWC Massachusetts</w:t>
      </w:r>
      <w:r w:rsidR="00714DB7" w:rsidRPr="004A6116">
        <w:rPr>
          <w:rFonts w:asciiTheme="minorHAnsi" w:hAnsiTheme="minorHAnsi" w:cs="Arial"/>
          <w:b w:val="0"/>
          <w:color w:val="auto"/>
          <w:sz w:val="24"/>
        </w:rPr>
        <w:t xml:space="preserve"> supports only t</w:t>
      </w:r>
      <w:r w:rsidR="00C138E7" w:rsidRPr="004A6116">
        <w:rPr>
          <w:rFonts w:asciiTheme="minorHAnsi" w:hAnsiTheme="minorHAnsi" w:cs="Arial"/>
          <w:b w:val="0"/>
          <w:color w:val="auto"/>
          <w:sz w:val="24"/>
        </w:rPr>
        <w:t>he Objective as stated in the B</w:t>
      </w:r>
      <w:r w:rsidR="00714DB7" w:rsidRPr="004A6116">
        <w:rPr>
          <w:rFonts w:asciiTheme="minorHAnsi" w:hAnsiTheme="minorHAnsi" w:cs="Arial"/>
          <w:b w:val="0"/>
          <w:color w:val="auto"/>
          <w:sz w:val="24"/>
        </w:rPr>
        <w:t>ylaws and th</w:t>
      </w:r>
      <w:r w:rsidR="00C138E7" w:rsidRPr="004A6116">
        <w:rPr>
          <w:rFonts w:asciiTheme="minorHAnsi" w:hAnsiTheme="minorHAnsi" w:cs="Arial"/>
          <w:b w:val="0"/>
          <w:color w:val="auto"/>
          <w:sz w:val="24"/>
        </w:rPr>
        <w:t>e R</w:t>
      </w:r>
      <w:r w:rsidR="00714DB7" w:rsidRPr="004A6116">
        <w:rPr>
          <w:rFonts w:asciiTheme="minorHAnsi" w:hAnsiTheme="minorHAnsi" w:cs="Arial"/>
          <w:b w:val="0"/>
          <w:color w:val="auto"/>
          <w:sz w:val="24"/>
        </w:rPr>
        <w:t xml:space="preserve">esolutions adopted by </w:t>
      </w:r>
      <w:r w:rsidR="001F25BB">
        <w:rPr>
          <w:rFonts w:asciiTheme="minorHAnsi" w:hAnsiTheme="minorHAnsi" w:cs="Arial"/>
          <w:b w:val="0"/>
          <w:color w:val="auto"/>
          <w:sz w:val="24"/>
        </w:rPr>
        <w:t>GFWC Massachusetts and GFWC</w:t>
      </w:r>
      <w:r w:rsidR="00714DB7" w:rsidRPr="004A6116">
        <w:rPr>
          <w:rFonts w:asciiTheme="minorHAnsi" w:hAnsiTheme="minorHAnsi" w:cs="Arial"/>
          <w:b w:val="0"/>
          <w:color w:val="auto"/>
          <w:sz w:val="24"/>
        </w:rPr>
        <w:t>.</w:t>
      </w:r>
    </w:p>
    <w:p w:rsidR="00714DB7" w:rsidRPr="004A6116" w:rsidRDefault="00D1595E" w:rsidP="004B40F4">
      <w:pPr>
        <w:pStyle w:val="SubHead"/>
        <w:numPr>
          <w:ilvl w:val="0"/>
          <w:numId w:val="20"/>
        </w:numPr>
        <w:spacing w:line="240" w:lineRule="auto"/>
        <w:jc w:val="both"/>
        <w:rPr>
          <w:rFonts w:asciiTheme="minorHAnsi" w:hAnsiTheme="minorHAnsi" w:cs="Arial"/>
          <w:b w:val="0"/>
          <w:color w:val="auto"/>
          <w:sz w:val="24"/>
        </w:rPr>
      </w:pPr>
      <w:r w:rsidRPr="004A6116">
        <w:rPr>
          <w:rFonts w:asciiTheme="minorHAnsi" w:hAnsiTheme="minorHAnsi" w:cs="Arial"/>
          <w:b w:val="0"/>
          <w:color w:val="auto"/>
          <w:sz w:val="24"/>
        </w:rPr>
        <w:t>Any Officer, C</w:t>
      </w:r>
      <w:r w:rsidR="00714DB7" w:rsidRPr="004A6116">
        <w:rPr>
          <w:rFonts w:asciiTheme="minorHAnsi" w:hAnsiTheme="minorHAnsi" w:cs="Arial"/>
          <w:b w:val="0"/>
          <w:color w:val="auto"/>
          <w:sz w:val="24"/>
        </w:rPr>
        <w:t>hairman, or me</w:t>
      </w:r>
      <w:r w:rsidR="00C138E7" w:rsidRPr="004A6116">
        <w:rPr>
          <w:rFonts w:asciiTheme="minorHAnsi" w:hAnsiTheme="minorHAnsi" w:cs="Arial"/>
          <w:b w:val="0"/>
          <w:color w:val="auto"/>
          <w:sz w:val="24"/>
        </w:rPr>
        <w:t xml:space="preserve">mber who may be assigned by </w:t>
      </w:r>
      <w:r w:rsidR="005177B8">
        <w:rPr>
          <w:rFonts w:asciiTheme="minorHAnsi" w:hAnsiTheme="minorHAnsi" w:cs="Arial"/>
          <w:b w:val="0"/>
          <w:color w:val="auto"/>
          <w:sz w:val="24"/>
        </w:rPr>
        <w:t>the</w:t>
      </w:r>
      <w:r w:rsidR="00C138E7" w:rsidRPr="004A6116">
        <w:rPr>
          <w:rFonts w:asciiTheme="minorHAnsi" w:hAnsiTheme="minorHAnsi" w:cs="Arial"/>
          <w:b w:val="0"/>
          <w:color w:val="auto"/>
          <w:sz w:val="24"/>
        </w:rPr>
        <w:t xml:space="preserve"> to represent </w:t>
      </w:r>
      <w:r w:rsidR="00A81DDB">
        <w:rPr>
          <w:rFonts w:asciiTheme="minorHAnsi" w:hAnsiTheme="minorHAnsi" w:cs="Arial"/>
          <w:b w:val="0"/>
          <w:color w:val="auto"/>
          <w:sz w:val="24"/>
        </w:rPr>
        <w:t>GFWC Massachusetts</w:t>
      </w:r>
      <w:r w:rsidR="00C138E7" w:rsidRPr="004A6116">
        <w:rPr>
          <w:rFonts w:asciiTheme="minorHAnsi" w:hAnsiTheme="minorHAnsi" w:cs="Arial"/>
          <w:b w:val="0"/>
          <w:color w:val="auto"/>
          <w:sz w:val="24"/>
        </w:rPr>
        <w:t xml:space="preserve"> </w:t>
      </w:r>
      <w:r w:rsidR="00714DB7" w:rsidRPr="004A6116">
        <w:rPr>
          <w:rFonts w:asciiTheme="minorHAnsi" w:hAnsiTheme="minorHAnsi" w:cs="Arial"/>
          <w:b w:val="0"/>
          <w:color w:val="auto"/>
          <w:sz w:val="24"/>
        </w:rPr>
        <w:t xml:space="preserve">may commit </w:t>
      </w:r>
      <w:r w:rsidR="00C138E7" w:rsidRPr="004A6116">
        <w:rPr>
          <w:rFonts w:asciiTheme="minorHAnsi" w:hAnsiTheme="minorHAnsi" w:cs="Arial"/>
          <w:b w:val="0"/>
          <w:color w:val="auto"/>
          <w:sz w:val="24"/>
        </w:rPr>
        <w:t xml:space="preserve">it </w:t>
      </w:r>
      <w:r w:rsidR="00714DB7" w:rsidRPr="004A6116">
        <w:rPr>
          <w:rFonts w:asciiTheme="minorHAnsi" w:hAnsiTheme="minorHAnsi" w:cs="Arial"/>
          <w:b w:val="0"/>
          <w:color w:val="auto"/>
          <w:sz w:val="24"/>
        </w:rPr>
        <w:t>only in accordance wit</w:t>
      </w:r>
      <w:r w:rsidR="00C138E7" w:rsidRPr="004A6116">
        <w:rPr>
          <w:rFonts w:asciiTheme="minorHAnsi" w:hAnsiTheme="minorHAnsi" w:cs="Arial"/>
          <w:b w:val="0"/>
          <w:color w:val="auto"/>
          <w:sz w:val="24"/>
        </w:rPr>
        <w:t>h the stated Objective or R</w:t>
      </w:r>
      <w:r w:rsidR="00714DB7" w:rsidRPr="004A6116">
        <w:rPr>
          <w:rFonts w:asciiTheme="minorHAnsi" w:hAnsiTheme="minorHAnsi" w:cs="Arial"/>
          <w:b w:val="0"/>
          <w:color w:val="auto"/>
          <w:sz w:val="24"/>
        </w:rPr>
        <w:t>esolutions.</w:t>
      </w:r>
    </w:p>
    <w:p w:rsidR="00714DB7" w:rsidRPr="004A6116" w:rsidRDefault="00714DB7" w:rsidP="004B40F4">
      <w:pPr>
        <w:pStyle w:val="SubHead"/>
        <w:numPr>
          <w:ilvl w:val="0"/>
          <w:numId w:val="20"/>
        </w:numPr>
        <w:spacing w:line="240" w:lineRule="auto"/>
        <w:jc w:val="both"/>
        <w:rPr>
          <w:rFonts w:asciiTheme="minorHAnsi" w:hAnsiTheme="minorHAnsi" w:cs="Arial"/>
          <w:b w:val="0"/>
          <w:color w:val="auto"/>
          <w:sz w:val="24"/>
        </w:rPr>
      </w:pPr>
      <w:r w:rsidRPr="004A6116">
        <w:rPr>
          <w:rFonts w:asciiTheme="minorHAnsi" w:hAnsiTheme="minorHAnsi" w:cs="Arial"/>
          <w:b w:val="0"/>
          <w:color w:val="auto"/>
          <w:sz w:val="24"/>
        </w:rPr>
        <w:t xml:space="preserve">In order that </w:t>
      </w:r>
      <w:r w:rsidR="00A81DDB">
        <w:rPr>
          <w:rFonts w:asciiTheme="minorHAnsi" w:hAnsiTheme="minorHAnsi" w:cs="Arial"/>
          <w:b w:val="0"/>
          <w:color w:val="auto"/>
          <w:sz w:val="24"/>
        </w:rPr>
        <w:t>GFWC Massachusetts</w:t>
      </w:r>
      <w:r w:rsidRPr="004A6116">
        <w:rPr>
          <w:rFonts w:asciiTheme="minorHAnsi" w:hAnsiTheme="minorHAnsi" w:cs="Arial"/>
          <w:b w:val="0"/>
          <w:color w:val="auto"/>
          <w:sz w:val="24"/>
        </w:rPr>
        <w:t xml:space="preserve"> may cooperate effectively with other organizations, any person assigned to represent </w:t>
      </w:r>
      <w:r w:rsidR="00C138E7" w:rsidRPr="004A6116">
        <w:rPr>
          <w:rFonts w:asciiTheme="minorHAnsi" w:hAnsiTheme="minorHAnsi" w:cs="Arial"/>
          <w:b w:val="0"/>
          <w:color w:val="auto"/>
          <w:sz w:val="24"/>
        </w:rPr>
        <w:t>it</w:t>
      </w:r>
      <w:r w:rsidRPr="004A6116">
        <w:rPr>
          <w:rFonts w:asciiTheme="minorHAnsi" w:hAnsiTheme="minorHAnsi" w:cs="Arial"/>
          <w:b w:val="0"/>
          <w:color w:val="auto"/>
          <w:sz w:val="24"/>
        </w:rPr>
        <w:t xml:space="preserve"> shall make a clear distinction between her personal opinions a</w:t>
      </w:r>
      <w:r w:rsidR="00C138E7" w:rsidRPr="004A6116">
        <w:rPr>
          <w:rFonts w:asciiTheme="minorHAnsi" w:hAnsiTheme="minorHAnsi" w:cs="Arial"/>
          <w:b w:val="0"/>
          <w:color w:val="auto"/>
          <w:sz w:val="24"/>
        </w:rPr>
        <w:t xml:space="preserve">nd her official position under Bylaws or Resolutions.  The </w:t>
      </w:r>
      <w:r w:rsidRPr="004A6116">
        <w:rPr>
          <w:rFonts w:asciiTheme="minorHAnsi" w:hAnsiTheme="minorHAnsi" w:cs="Arial"/>
          <w:b w:val="0"/>
          <w:color w:val="auto"/>
          <w:sz w:val="24"/>
        </w:rPr>
        <w:t xml:space="preserve">representative in such case shall be free to vote as an individual upon policy matters within the cooperating organization, but that vote shall not commit </w:t>
      </w:r>
      <w:r w:rsidR="00A81DDB">
        <w:rPr>
          <w:rFonts w:asciiTheme="minorHAnsi" w:hAnsiTheme="minorHAnsi" w:cs="Arial"/>
          <w:b w:val="0"/>
          <w:color w:val="auto"/>
          <w:sz w:val="24"/>
        </w:rPr>
        <w:t>GFWC Massachusetts</w:t>
      </w:r>
      <w:r w:rsidRPr="004A6116">
        <w:rPr>
          <w:rFonts w:asciiTheme="minorHAnsi" w:hAnsiTheme="minorHAnsi" w:cs="Arial"/>
          <w:b w:val="0"/>
          <w:color w:val="auto"/>
          <w:sz w:val="24"/>
        </w:rPr>
        <w:t xml:space="preserve"> to such policies unless they are wi</w:t>
      </w:r>
      <w:r w:rsidR="00C138E7" w:rsidRPr="004A6116">
        <w:rPr>
          <w:rFonts w:asciiTheme="minorHAnsi" w:hAnsiTheme="minorHAnsi" w:cs="Arial"/>
          <w:b w:val="0"/>
          <w:color w:val="auto"/>
          <w:sz w:val="24"/>
        </w:rPr>
        <w:t>thin the framework of its Objective or R</w:t>
      </w:r>
      <w:r w:rsidRPr="004A6116">
        <w:rPr>
          <w:rFonts w:asciiTheme="minorHAnsi" w:hAnsiTheme="minorHAnsi" w:cs="Arial"/>
          <w:b w:val="0"/>
          <w:color w:val="auto"/>
          <w:sz w:val="24"/>
        </w:rPr>
        <w:t>esolutions.  No public announcement of such cooperation with the policies of another organization shall be m</w:t>
      </w:r>
      <w:r w:rsidR="00C138E7" w:rsidRPr="004A6116">
        <w:rPr>
          <w:rFonts w:asciiTheme="minorHAnsi" w:hAnsiTheme="minorHAnsi" w:cs="Arial"/>
          <w:b w:val="0"/>
          <w:color w:val="auto"/>
          <w:sz w:val="24"/>
        </w:rPr>
        <w:t xml:space="preserve">ade without the approval of </w:t>
      </w:r>
      <w:r w:rsidR="00312D00">
        <w:rPr>
          <w:rFonts w:asciiTheme="minorHAnsi" w:hAnsiTheme="minorHAnsi" w:cs="Arial"/>
          <w:b w:val="0"/>
          <w:color w:val="auto"/>
          <w:sz w:val="24"/>
        </w:rPr>
        <w:t>the EC</w:t>
      </w:r>
      <w:r w:rsidRPr="004A6116">
        <w:rPr>
          <w:rFonts w:asciiTheme="minorHAnsi" w:hAnsiTheme="minorHAnsi" w:cs="Arial"/>
          <w:b w:val="0"/>
          <w:color w:val="auto"/>
          <w:sz w:val="24"/>
        </w:rPr>
        <w:t>.</w:t>
      </w:r>
    </w:p>
    <w:p w:rsidR="00714DB7" w:rsidRPr="004A6116" w:rsidRDefault="00714DB7" w:rsidP="004B40F4">
      <w:pPr>
        <w:pStyle w:val="SubHead"/>
        <w:numPr>
          <w:ilvl w:val="0"/>
          <w:numId w:val="20"/>
        </w:numPr>
        <w:spacing w:after="120" w:line="240" w:lineRule="auto"/>
        <w:jc w:val="both"/>
        <w:rPr>
          <w:rFonts w:asciiTheme="minorHAnsi" w:hAnsiTheme="minorHAnsi" w:cs="Arial"/>
          <w:b w:val="0"/>
          <w:color w:val="auto"/>
          <w:sz w:val="24"/>
        </w:rPr>
      </w:pPr>
      <w:r w:rsidRPr="004A6116">
        <w:rPr>
          <w:rFonts w:asciiTheme="minorHAnsi" w:hAnsiTheme="minorHAnsi" w:cs="Arial"/>
          <w:b w:val="0"/>
          <w:color w:val="auto"/>
          <w:sz w:val="24"/>
        </w:rPr>
        <w:t xml:space="preserve">Observing these rules will eliminate any involvement of </w:t>
      </w:r>
      <w:r w:rsidR="00A81DDB">
        <w:rPr>
          <w:rFonts w:asciiTheme="minorHAnsi" w:hAnsiTheme="minorHAnsi" w:cs="Arial"/>
          <w:b w:val="0"/>
          <w:color w:val="auto"/>
          <w:sz w:val="24"/>
        </w:rPr>
        <w:t>GFWC Massachusetts</w:t>
      </w:r>
      <w:r w:rsidRPr="004A6116">
        <w:rPr>
          <w:rFonts w:asciiTheme="minorHAnsi" w:hAnsiTheme="minorHAnsi" w:cs="Arial"/>
          <w:b w:val="0"/>
          <w:color w:val="auto"/>
          <w:sz w:val="24"/>
        </w:rPr>
        <w:t xml:space="preserve"> in questions upon which it has not </w:t>
      </w:r>
      <w:r w:rsidR="00C138E7" w:rsidRPr="004A6116">
        <w:rPr>
          <w:rFonts w:asciiTheme="minorHAnsi" w:hAnsiTheme="minorHAnsi" w:cs="Arial"/>
          <w:b w:val="0"/>
          <w:color w:val="auto"/>
          <w:sz w:val="24"/>
        </w:rPr>
        <w:t>received</w:t>
      </w:r>
      <w:r w:rsidRPr="004A6116">
        <w:rPr>
          <w:rFonts w:asciiTheme="minorHAnsi" w:hAnsiTheme="minorHAnsi" w:cs="Arial"/>
          <w:b w:val="0"/>
          <w:color w:val="auto"/>
          <w:sz w:val="24"/>
        </w:rPr>
        <w:t xml:space="preserve"> authorization from its membership.</w:t>
      </w:r>
    </w:p>
    <w:p w:rsidR="0094216F" w:rsidRPr="004A6116" w:rsidRDefault="0094216F" w:rsidP="004B40F4">
      <w:pPr>
        <w:pStyle w:val="body"/>
        <w:spacing w:line="240" w:lineRule="auto"/>
        <w:ind w:firstLine="0"/>
        <w:jc w:val="center"/>
        <w:rPr>
          <w:rFonts w:asciiTheme="minorHAnsi" w:hAnsiTheme="minorHAnsi" w:cs="Arial"/>
          <w:color w:val="auto"/>
          <w:sz w:val="24"/>
          <w:szCs w:val="24"/>
        </w:rPr>
      </w:pPr>
      <w:r w:rsidRPr="004A6116">
        <w:rPr>
          <w:rStyle w:val="SectionHeadChar"/>
          <w:rFonts w:asciiTheme="minorHAnsi" w:hAnsiTheme="minorHAnsi" w:cs="Arial"/>
          <w:color w:val="auto"/>
          <w:sz w:val="24"/>
          <w:szCs w:val="24"/>
        </w:rPr>
        <w:t xml:space="preserve">Info at </w:t>
      </w:r>
      <w:r w:rsidR="00A81DDB">
        <w:rPr>
          <w:rStyle w:val="SectionHeadChar"/>
          <w:rFonts w:asciiTheme="minorHAnsi" w:hAnsiTheme="minorHAnsi" w:cs="Arial"/>
          <w:color w:val="auto"/>
          <w:sz w:val="24"/>
          <w:szCs w:val="24"/>
        </w:rPr>
        <w:t>GFWC Massachusetts</w:t>
      </w:r>
      <w:r w:rsidRPr="004A6116">
        <w:rPr>
          <w:rStyle w:val="SectionHeadChar"/>
          <w:rFonts w:asciiTheme="minorHAnsi" w:hAnsiTheme="minorHAnsi" w:cs="Arial"/>
          <w:color w:val="auto"/>
          <w:sz w:val="24"/>
          <w:szCs w:val="24"/>
        </w:rPr>
        <w:t xml:space="preserve"> Headquarters</w:t>
      </w:r>
    </w:p>
    <w:p w:rsidR="0094216F" w:rsidRPr="004A6116" w:rsidRDefault="0094216F" w:rsidP="004B40F4">
      <w:pPr>
        <w:pStyle w:val="body"/>
        <w:spacing w:after="120" w:line="240" w:lineRule="auto"/>
        <w:ind w:firstLine="0"/>
        <w:rPr>
          <w:rFonts w:asciiTheme="minorHAnsi" w:hAnsiTheme="minorHAnsi" w:cs="Arial"/>
          <w:color w:val="auto"/>
          <w:sz w:val="24"/>
          <w:szCs w:val="24"/>
        </w:rPr>
      </w:pPr>
      <w:r w:rsidRPr="004A6116">
        <w:rPr>
          <w:rFonts w:asciiTheme="minorHAnsi" w:hAnsiTheme="minorHAnsi" w:cs="Arial"/>
          <w:color w:val="auto"/>
          <w:sz w:val="24"/>
          <w:szCs w:val="24"/>
        </w:rPr>
        <w:t>Club members will find helpf</w:t>
      </w:r>
      <w:r w:rsidR="009B7496">
        <w:rPr>
          <w:rFonts w:asciiTheme="minorHAnsi" w:hAnsiTheme="minorHAnsi" w:cs="Arial"/>
          <w:color w:val="auto"/>
          <w:sz w:val="24"/>
          <w:szCs w:val="24"/>
        </w:rPr>
        <w:t>ul material at 245 Dutton Road</w:t>
      </w:r>
      <w:r w:rsidR="00A7034E">
        <w:rPr>
          <w:rFonts w:asciiTheme="minorHAnsi" w:hAnsiTheme="minorHAnsi" w:cs="Arial"/>
          <w:color w:val="auto"/>
          <w:sz w:val="24"/>
          <w:szCs w:val="24"/>
        </w:rPr>
        <w:t xml:space="preserve">, Sudbury. </w:t>
      </w:r>
      <w:r w:rsidRPr="004A6116">
        <w:rPr>
          <w:rFonts w:asciiTheme="minorHAnsi" w:hAnsiTheme="minorHAnsi" w:cs="Arial"/>
          <w:color w:val="auto"/>
          <w:sz w:val="24"/>
          <w:szCs w:val="24"/>
        </w:rPr>
        <w:t xml:space="preserve">There is a file of club yearbooks, reports, and </w:t>
      </w:r>
      <w:r w:rsidR="00A7034E">
        <w:rPr>
          <w:rFonts w:asciiTheme="minorHAnsi" w:hAnsiTheme="minorHAnsi" w:cs="Arial"/>
          <w:color w:val="auto"/>
          <w:sz w:val="24"/>
          <w:szCs w:val="24"/>
        </w:rPr>
        <w:t>material pertaining to various Community Service P</w:t>
      </w:r>
      <w:r w:rsidRPr="004A6116">
        <w:rPr>
          <w:rFonts w:asciiTheme="minorHAnsi" w:hAnsiTheme="minorHAnsi" w:cs="Arial"/>
          <w:color w:val="auto"/>
          <w:sz w:val="24"/>
          <w:szCs w:val="24"/>
        </w:rPr>
        <w:t>rograms.  Copies of information and material on many subjects are available.  All cl</w:t>
      </w:r>
      <w:r w:rsidR="00A7034E">
        <w:rPr>
          <w:rFonts w:asciiTheme="minorHAnsi" w:hAnsiTheme="minorHAnsi" w:cs="Arial"/>
          <w:color w:val="auto"/>
          <w:sz w:val="24"/>
          <w:szCs w:val="24"/>
        </w:rPr>
        <w:t>ub members are invited to visit.</w:t>
      </w:r>
    </w:p>
    <w:p w:rsidR="004C5E92" w:rsidRPr="00BB658D" w:rsidRDefault="004C5E92" w:rsidP="004B40F4">
      <w:pPr>
        <w:pStyle w:val="SubHead"/>
        <w:spacing w:line="240" w:lineRule="auto"/>
        <w:rPr>
          <w:rFonts w:asciiTheme="minorHAnsi" w:hAnsiTheme="minorHAnsi" w:cs="Arial"/>
          <w:i/>
          <w:color w:val="auto"/>
          <w:sz w:val="24"/>
        </w:rPr>
      </w:pPr>
      <w:r w:rsidRPr="00BB658D">
        <w:rPr>
          <w:rFonts w:asciiTheme="minorHAnsi" w:hAnsiTheme="minorHAnsi" w:cs="Arial"/>
          <w:i/>
          <w:color w:val="auto"/>
          <w:sz w:val="24"/>
        </w:rPr>
        <w:lastRenderedPageBreak/>
        <w:t>Manual</w:t>
      </w:r>
    </w:p>
    <w:p w:rsidR="004C5E92" w:rsidRPr="004A6116" w:rsidRDefault="004C5E92" w:rsidP="00200A08">
      <w:pPr>
        <w:pStyle w:val="body"/>
        <w:spacing w:after="120" w:line="240" w:lineRule="auto"/>
        <w:ind w:firstLine="0"/>
        <w:rPr>
          <w:rFonts w:asciiTheme="minorHAnsi" w:hAnsiTheme="minorHAnsi" w:cs="Arial"/>
          <w:color w:val="auto"/>
          <w:sz w:val="24"/>
          <w:szCs w:val="24"/>
        </w:rPr>
      </w:pPr>
      <w:r w:rsidRPr="004A6116">
        <w:rPr>
          <w:rFonts w:asciiTheme="minorHAnsi" w:hAnsiTheme="minorHAnsi" w:cs="Arial"/>
          <w:color w:val="auto"/>
          <w:sz w:val="24"/>
          <w:szCs w:val="24"/>
        </w:rPr>
        <w:t xml:space="preserve">A </w:t>
      </w:r>
      <w:r w:rsidRPr="004A6116">
        <w:rPr>
          <w:rFonts w:asciiTheme="minorHAnsi" w:hAnsiTheme="minorHAnsi" w:cs="Arial"/>
          <w:i/>
          <w:color w:val="auto"/>
          <w:sz w:val="24"/>
          <w:szCs w:val="24"/>
        </w:rPr>
        <w:t>Manual</w:t>
      </w:r>
      <w:r w:rsidRPr="004A6116">
        <w:rPr>
          <w:rFonts w:asciiTheme="minorHAnsi" w:hAnsiTheme="minorHAnsi" w:cs="Arial"/>
          <w:color w:val="auto"/>
          <w:sz w:val="24"/>
          <w:szCs w:val="24"/>
        </w:rPr>
        <w:t xml:space="preserve"> containing </w:t>
      </w:r>
      <w:r w:rsidR="00A7034E">
        <w:rPr>
          <w:rFonts w:asciiTheme="minorHAnsi" w:hAnsiTheme="minorHAnsi" w:cs="Arial"/>
          <w:color w:val="auto"/>
          <w:sz w:val="24"/>
          <w:szCs w:val="24"/>
        </w:rPr>
        <w:t xml:space="preserve">a </w:t>
      </w:r>
      <w:r w:rsidR="00A81DDB">
        <w:rPr>
          <w:rFonts w:asciiTheme="minorHAnsi" w:hAnsiTheme="minorHAnsi" w:cs="Arial"/>
          <w:color w:val="auto"/>
          <w:sz w:val="24"/>
          <w:szCs w:val="24"/>
        </w:rPr>
        <w:t>GFWC Massachusetts</w:t>
      </w:r>
      <w:r w:rsidR="00A7034E">
        <w:rPr>
          <w:rFonts w:asciiTheme="minorHAnsi" w:hAnsiTheme="minorHAnsi" w:cs="Arial"/>
          <w:color w:val="auto"/>
          <w:sz w:val="24"/>
          <w:szCs w:val="24"/>
        </w:rPr>
        <w:t xml:space="preserve"> Directory, Bylaws, Standing Rules, Resolutions, and Annual R</w:t>
      </w:r>
      <w:r w:rsidRPr="004A6116">
        <w:rPr>
          <w:rFonts w:asciiTheme="minorHAnsi" w:hAnsiTheme="minorHAnsi" w:cs="Arial"/>
          <w:color w:val="auto"/>
          <w:sz w:val="24"/>
          <w:szCs w:val="24"/>
        </w:rPr>
        <w:t xml:space="preserve">eports and statistics shall be published </w:t>
      </w:r>
      <w:r w:rsidR="00A7034E">
        <w:rPr>
          <w:rFonts w:asciiTheme="minorHAnsi" w:hAnsiTheme="minorHAnsi" w:cs="Arial"/>
          <w:color w:val="auto"/>
          <w:sz w:val="24"/>
          <w:szCs w:val="24"/>
        </w:rPr>
        <w:t>annually</w:t>
      </w:r>
      <w:r w:rsidRPr="004A6116">
        <w:rPr>
          <w:rFonts w:asciiTheme="minorHAnsi" w:hAnsiTheme="minorHAnsi" w:cs="Arial"/>
          <w:color w:val="auto"/>
          <w:sz w:val="24"/>
          <w:szCs w:val="24"/>
        </w:rPr>
        <w:t xml:space="preserve"> by the </w:t>
      </w:r>
      <w:r w:rsidR="00A7034E">
        <w:rPr>
          <w:rFonts w:asciiTheme="minorHAnsi" w:hAnsiTheme="minorHAnsi" w:cs="Arial"/>
          <w:color w:val="auto"/>
          <w:sz w:val="24"/>
          <w:szCs w:val="24"/>
        </w:rPr>
        <w:t>Headquarters Secretary</w:t>
      </w:r>
      <w:r w:rsidRPr="004A6116">
        <w:rPr>
          <w:rFonts w:asciiTheme="minorHAnsi" w:hAnsiTheme="minorHAnsi" w:cs="Arial"/>
          <w:color w:val="auto"/>
          <w:sz w:val="24"/>
          <w:szCs w:val="24"/>
        </w:rPr>
        <w:t xml:space="preserve">.  </w:t>
      </w:r>
      <w:r w:rsidR="00A7034E">
        <w:rPr>
          <w:rFonts w:asciiTheme="minorHAnsi" w:hAnsiTheme="minorHAnsi" w:cs="Arial"/>
          <w:color w:val="auto"/>
          <w:sz w:val="24"/>
          <w:szCs w:val="24"/>
        </w:rPr>
        <w:t>Updates</w:t>
      </w:r>
      <w:r w:rsidRPr="004A6116">
        <w:rPr>
          <w:rFonts w:asciiTheme="minorHAnsi" w:hAnsiTheme="minorHAnsi" w:cs="Arial"/>
          <w:color w:val="auto"/>
          <w:sz w:val="24"/>
          <w:szCs w:val="24"/>
        </w:rPr>
        <w:t xml:space="preserve"> to the </w:t>
      </w:r>
      <w:r w:rsidRPr="004A6116">
        <w:rPr>
          <w:rFonts w:asciiTheme="minorHAnsi" w:hAnsiTheme="minorHAnsi" w:cs="Arial"/>
          <w:i/>
          <w:color w:val="auto"/>
          <w:sz w:val="24"/>
          <w:szCs w:val="24"/>
        </w:rPr>
        <w:t>Manual</w:t>
      </w:r>
      <w:r w:rsidRPr="004A6116">
        <w:rPr>
          <w:rFonts w:asciiTheme="minorHAnsi" w:hAnsiTheme="minorHAnsi" w:cs="Arial"/>
          <w:color w:val="auto"/>
          <w:sz w:val="24"/>
          <w:szCs w:val="24"/>
        </w:rPr>
        <w:t xml:space="preserve"> may be printed at the beginning of the second year of the administration. </w:t>
      </w:r>
    </w:p>
    <w:p w:rsidR="004C5E92" w:rsidRPr="004A6116" w:rsidRDefault="004C5E92" w:rsidP="004B40F4">
      <w:pPr>
        <w:pStyle w:val="CenterHead"/>
        <w:rPr>
          <w:rFonts w:asciiTheme="minorHAnsi" w:hAnsiTheme="minorHAnsi" w:cs="Arial"/>
          <w:color w:val="auto"/>
          <w:sz w:val="24"/>
          <w:szCs w:val="24"/>
        </w:rPr>
      </w:pPr>
      <w:r w:rsidRPr="004A6116">
        <w:rPr>
          <w:rFonts w:asciiTheme="minorHAnsi" w:hAnsiTheme="minorHAnsi" w:cs="Arial"/>
          <w:color w:val="auto"/>
          <w:sz w:val="24"/>
          <w:szCs w:val="24"/>
        </w:rPr>
        <w:t>Meetings</w:t>
      </w:r>
    </w:p>
    <w:p w:rsidR="004C5E92" w:rsidRPr="000A1B53" w:rsidRDefault="004C5E92" w:rsidP="004B40F4">
      <w:pPr>
        <w:pStyle w:val="body"/>
        <w:numPr>
          <w:ilvl w:val="0"/>
          <w:numId w:val="23"/>
        </w:numPr>
        <w:tabs>
          <w:tab w:val="clear" w:pos="2520"/>
          <w:tab w:val="clear" w:pos="3240"/>
        </w:tabs>
        <w:spacing w:line="240" w:lineRule="auto"/>
        <w:contextualSpacing/>
        <w:rPr>
          <w:rFonts w:asciiTheme="minorHAnsi" w:hAnsiTheme="minorHAnsi" w:cs="Arial"/>
          <w:color w:val="auto"/>
          <w:sz w:val="24"/>
          <w:szCs w:val="24"/>
        </w:rPr>
      </w:pPr>
      <w:r w:rsidRPr="000A1B53">
        <w:rPr>
          <w:rFonts w:asciiTheme="minorHAnsi" w:hAnsiTheme="minorHAnsi" w:cs="Arial"/>
          <w:color w:val="auto"/>
          <w:sz w:val="24"/>
          <w:szCs w:val="24"/>
        </w:rPr>
        <w:t xml:space="preserve">Doors will be closed and opened at the discretion of the </w:t>
      </w:r>
      <w:r w:rsidR="00A7034E" w:rsidRPr="000A1B53">
        <w:rPr>
          <w:rFonts w:asciiTheme="minorHAnsi" w:hAnsiTheme="minorHAnsi" w:cs="Arial"/>
          <w:color w:val="auto"/>
          <w:sz w:val="24"/>
          <w:szCs w:val="24"/>
        </w:rPr>
        <w:t xml:space="preserve">Meetings </w:t>
      </w:r>
      <w:r w:rsidRPr="000A1B53">
        <w:rPr>
          <w:rFonts w:asciiTheme="minorHAnsi" w:hAnsiTheme="minorHAnsi" w:cs="Arial"/>
          <w:color w:val="auto"/>
          <w:sz w:val="24"/>
          <w:szCs w:val="24"/>
        </w:rPr>
        <w:t xml:space="preserve">Chairman, or upon the request of the </w:t>
      </w:r>
      <w:r w:rsidR="00075972">
        <w:rPr>
          <w:rFonts w:asciiTheme="minorHAnsi" w:hAnsiTheme="minorHAnsi" w:cs="Arial"/>
          <w:color w:val="auto"/>
          <w:sz w:val="24"/>
          <w:szCs w:val="24"/>
        </w:rPr>
        <w:t>presiding officer</w:t>
      </w:r>
      <w:r w:rsidRPr="000A1B53">
        <w:rPr>
          <w:rFonts w:asciiTheme="minorHAnsi" w:hAnsiTheme="minorHAnsi" w:cs="Arial"/>
          <w:color w:val="auto"/>
          <w:sz w:val="24"/>
          <w:szCs w:val="24"/>
        </w:rPr>
        <w:t>.</w:t>
      </w:r>
    </w:p>
    <w:p w:rsidR="004C5E92" w:rsidRPr="000A1B53" w:rsidRDefault="004C5E92" w:rsidP="004B40F4">
      <w:pPr>
        <w:pStyle w:val="body"/>
        <w:numPr>
          <w:ilvl w:val="0"/>
          <w:numId w:val="23"/>
        </w:numPr>
        <w:tabs>
          <w:tab w:val="clear" w:pos="2520"/>
          <w:tab w:val="clear" w:pos="3240"/>
        </w:tabs>
        <w:spacing w:line="240" w:lineRule="auto"/>
        <w:contextualSpacing/>
        <w:rPr>
          <w:rFonts w:asciiTheme="minorHAnsi" w:hAnsiTheme="minorHAnsi" w:cs="Arial"/>
          <w:color w:val="auto"/>
          <w:sz w:val="24"/>
          <w:szCs w:val="24"/>
        </w:rPr>
      </w:pPr>
      <w:r w:rsidRPr="000A1B53">
        <w:rPr>
          <w:rFonts w:asciiTheme="minorHAnsi" w:hAnsiTheme="minorHAnsi" w:cs="Arial"/>
          <w:color w:val="auto"/>
          <w:sz w:val="24"/>
          <w:szCs w:val="24"/>
        </w:rPr>
        <w:t>If a member wishes to speak, she shall rise, address the Chair</w:t>
      </w:r>
      <w:r w:rsidR="003E1045" w:rsidRPr="000A1B53">
        <w:rPr>
          <w:rFonts w:asciiTheme="minorHAnsi" w:hAnsiTheme="minorHAnsi" w:cs="Arial"/>
          <w:color w:val="auto"/>
          <w:sz w:val="24"/>
          <w:szCs w:val="24"/>
        </w:rPr>
        <w:t>man</w:t>
      </w:r>
      <w:r w:rsidRPr="000A1B53">
        <w:rPr>
          <w:rFonts w:asciiTheme="minorHAnsi" w:hAnsiTheme="minorHAnsi" w:cs="Arial"/>
          <w:color w:val="auto"/>
          <w:sz w:val="24"/>
          <w:szCs w:val="24"/>
        </w:rPr>
        <w:t xml:space="preserve"> and give her name and club.</w:t>
      </w:r>
    </w:p>
    <w:p w:rsidR="00460B9E" w:rsidRPr="000A1B53" w:rsidRDefault="00460B9E" w:rsidP="000A1B53">
      <w:pPr>
        <w:pStyle w:val="body"/>
        <w:numPr>
          <w:ilvl w:val="0"/>
          <w:numId w:val="23"/>
        </w:numPr>
        <w:tabs>
          <w:tab w:val="clear" w:pos="2520"/>
          <w:tab w:val="clear" w:pos="3240"/>
        </w:tabs>
        <w:spacing w:after="120" w:line="240" w:lineRule="auto"/>
        <w:contextualSpacing/>
        <w:rPr>
          <w:rFonts w:asciiTheme="minorHAnsi" w:hAnsiTheme="minorHAnsi" w:cs="Arial"/>
          <w:color w:val="auto"/>
          <w:sz w:val="24"/>
          <w:szCs w:val="24"/>
        </w:rPr>
      </w:pPr>
      <w:r w:rsidRPr="000A1B53">
        <w:rPr>
          <w:rFonts w:asciiTheme="minorHAnsi" w:eastAsia="Times New Roman" w:hAnsiTheme="minorHAnsi" w:cs="Times New Roman"/>
          <w:sz w:val="24"/>
          <w:szCs w:val="24"/>
        </w:rPr>
        <w:t>A delegate may speak no more than two minutes and no more than twice to the same question without the consent of the assembly, nor speak a second time to the same questions until all who wish to speak have been heard. </w:t>
      </w:r>
    </w:p>
    <w:p w:rsidR="000A1B53" w:rsidRPr="000A1B53" w:rsidRDefault="004C5E92" w:rsidP="000A1B53">
      <w:pPr>
        <w:pStyle w:val="body"/>
        <w:numPr>
          <w:ilvl w:val="0"/>
          <w:numId w:val="23"/>
        </w:numPr>
        <w:tabs>
          <w:tab w:val="clear" w:pos="2520"/>
          <w:tab w:val="clear" w:pos="3240"/>
        </w:tabs>
        <w:spacing w:after="120" w:line="240" w:lineRule="auto"/>
        <w:contextualSpacing/>
        <w:rPr>
          <w:rFonts w:asciiTheme="minorHAnsi" w:hAnsiTheme="minorHAnsi" w:cs="Arial"/>
          <w:color w:val="auto"/>
          <w:sz w:val="24"/>
          <w:szCs w:val="24"/>
        </w:rPr>
      </w:pPr>
      <w:r w:rsidRPr="000A1B53">
        <w:rPr>
          <w:rFonts w:asciiTheme="minorHAnsi" w:hAnsiTheme="minorHAnsi" w:cs="Arial"/>
          <w:color w:val="auto"/>
          <w:sz w:val="24"/>
          <w:szCs w:val="24"/>
        </w:rPr>
        <w:t>All main motions shall be submitted in writing and sent to the President immediately.</w:t>
      </w:r>
    </w:p>
    <w:p w:rsidR="000A1B53" w:rsidRPr="000A1B53" w:rsidRDefault="000A1B53" w:rsidP="000A1B53">
      <w:pPr>
        <w:pStyle w:val="body"/>
        <w:tabs>
          <w:tab w:val="clear" w:pos="2520"/>
          <w:tab w:val="clear" w:pos="3240"/>
        </w:tabs>
        <w:spacing w:after="120" w:line="240" w:lineRule="auto"/>
        <w:ind w:firstLine="0"/>
        <w:contextualSpacing/>
        <w:jc w:val="center"/>
        <w:rPr>
          <w:rFonts w:asciiTheme="minorHAnsi" w:hAnsiTheme="minorHAnsi" w:cs="Arial"/>
          <w:b/>
          <w:bCs/>
          <w:color w:val="auto"/>
          <w:sz w:val="12"/>
          <w:szCs w:val="12"/>
        </w:rPr>
      </w:pPr>
    </w:p>
    <w:p w:rsidR="00286083" w:rsidRPr="00D8640A" w:rsidRDefault="00433BD1" w:rsidP="000A1B53">
      <w:pPr>
        <w:pStyle w:val="body"/>
        <w:tabs>
          <w:tab w:val="clear" w:pos="2520"/>
          <w:tab w:val="clear" w:pos="3240"/>
        </w:tabs>
        <w:spacing w:after="120" w:line="240" w:lineRule="auto"/>
        <w:ind w:firstLine="0"/>
        <w:contextualSpacing/>
        <w:jc w:val="center"/>
        <w:rPr>
          <w:rStyle w:val="SectionHeadChar"/>
          <w:rFonts w:asciiTheme="minorHAnsi" w:hAnsiTheme="minorHAnsi" w:cs="Arial"/>
          <w:b w:val="0"/>
          <w:bCs w:val="0"/>
          <w:color w:val="auto"/>
          <w:sz w:val="24"/>
          <w:szCs w:val="24"/>
        </w:rPr>
      </w:pPr>
      <w:r w:rsidRPr="00D8640A">
        <w:rPr>
          <w:rStyle w:val="SectionHeadChar"/>
          <w:rFonts w:asciiTheme="minorHAnsi" w:hAnsiTheme="minorHAnsi" w:cs="Arial"/>
          <w:color w:val="auto"/>
          <w:sz w:val="24"/>
          <w:szCs w:val="24"/>
        </w:rPr>
        <w:t>Memorial Forest</w:t>
      </w:r>
    </w:p>
    <w:p w:rsidR="00286083" w:rsidRPr="00042E68" w:rsidRDefault="00042E68" w:rsidP="000A1B53">
      <w:pPr>
        <w:pStyle w:val="body"/>
        <w:spacing w:after="120" w:line="240" w:lineRule="auto"/>
        <w:ind w:firstLine="0"/>
        <w:rPr>
          <w:rFonts w:asciiTheme="minorHAnsi" w:hAnsiTheme="minorHAnsi" w:cstheme="minorHAnsi"/>
          <w:color w:val="auto"/>
          <w:sz w:val="24"/>
          <w:szCs w:val="24"/>
        </w:rPr>
      </w:pPr>
      <w:r w:rsidRPr="00042E68">
        <w:rPr>
          <w:rFonts w:asciiTheme="minorHAnsi" w:hAnsiTheme="minorHAnsi" w:cstheme="minorHAnsi"/>
          <w:sz w:val="24"/>
          <w:szCs w:val="24"/>
        </w:rPr>
        <w:t xml:space="preserve">The Memorial Forest facilities are available to members of GFWC Massachusetts for club meetings and family picnics. For reservations contact the Memorial Forest Chairman and Headquarters Secretary. Memorial </w:t>
      </w:r>
      <w:bookmarkStart w:id="0" w:name="_GoBack"/>
      <w:bookmarkEnd w:id="0"/>
      <w:r w:rsidRPr="00042E68">
        <w:rPr>
          <w:rFonts w:asciiTheme="minorHAnsi" w:hAnsiTheme="minorHAnsi" w:cstheme="minorHAnsi"/>
          <w:sz w:val="24"/>
          <w:szCs w:val="24"/>
        </w:rPr>
        <w:t>or Tribute donations to Memorial Forest of not less than $10.00 in memory or in honor of loved ones will be inscribed in the Memorial Book as a permanent record and recognized during the Memorial program held on Federation Day. Make checks payable to GFWC Massachusetts including the names of persons to be honored and the name of club or donor. Send completed GFWC Massachusetts Memorial Forest donation form to the GFWC Massachusetts Headquarters.</w:t>
      </w:r>
    </w:p>
    <w:p w:rsidR="006822AB" w:rsidRPr="00460B9E" w:rsidRDefault="006822AB" w:rsidP="000A1B53">
      <w:pPr>
        <w:spacing w:after="0" w:line="240" w:lineRule="auto"/>
        <w:jc w:val="center"/>
        <w:rPr>
          <w:b/>
          <w:sz w:val="24"/>
          <w:szCs w:val="24"/>
        </w:rPr>
      </w:pPr>
      <w:r w:rsidRPr="00460B9E">
        <w:rPr>
          <w:b/>
          <w:sz w:val="24"/>
          <w:szCs w:val="24"/>
        </w:rPr>
        <w:t>Official Correspondence</w:t>
      </w:r>
    </w:p>
    <w:p w:rsidR="006822AB" w:rsidRPr="00460B9E" w:rsidRDefault="006822AB" w:rsidP="000A1B53">
      <w:pPr>
        <w:spacing w:after="120" w:line="240" w:lineRule="auto"/>
        <w:rPr>
          <w:sz w:val="24"/>
          <w:szCs w:val="24"/>
        </w:rPr>
      </w:pPr>
      <w:r w:rsidRPr="00460B9E">
        <w:rPr>
          <w:sz w:val="24"/>
          <w:szCs w:val="24"/>
        </w:rPr>
        <w:t>All printed material and all official correspondence shall be on G</w:t>
      </w:r>
      <w:r w:rsidR="005177B8">
        <w:rPr>
          <w:sz w:val="24"/>
          <w:szCs w:val="24"/>
        </w:rPr>
        <w:t>FWC</w:t>
      </w:r>
      <w:r w:rsidRPr="00460B9E">
        <w:rPr>
          <w:sz w:val="24"/>
          <w:szCs w:val="24"/>
        </w:rPr>
        <w:t xml:space="preserve"> Massachusetts letterhead with the name of the current President.</w:t>
      </w:r>
    </w:p>
    <w:p w:rsidR="005E53A8" w:rsidRPr="004A6116" w:rsidRDefault="00433BD1" w:rsidP="000A1B53">
      <w:pPr>
        <w:pStyle w:val="SubHead"/>
        <w:spacing w:line="240" w:lineRule="auto"/>
        <w:rPr>
          <w:rFonts w:asciiTheme="minorHAnsi" w:hAnsiTheme="minorHAnsi" w:cs="Arial"/>
          <w:color w:val="auto"/>
          <w:sz w:val="24"/>
        </w:rPr>
      </w:pPr>
      <w:r w:rsidRPr="004A6116">
        <w:rPr>
          <w:rFonts w:asciiTheme="minorHAnsi" w:hAnsiTheme="minorHAnsi" w:cs="Arial"/>
          <w:color w:val="auto"/>
          <w:sz w:val="24"/>
        </w:rPr>
        <w:t>Pins</w:t>
      </w:r>
    </w:p>
    <w:p w:rsidR="005E53A8" w:rsidRPr="004A6116" w:rsidRDefault="005E53A8" w:rsidP="000A1B53">
      <w:pPr>
        <w:pStyle w:val="body"/>
        <w:spacing w:line="240" w:lineRule="auto"/>
        <w:ind w:firstLine="0"/>
        <w:rPr>
          <w:rFonts w:asciiTheme="minorHAnsi" w:hAnsiTheme="minorHAnsi" w:cs="Arial"/>
          <w:color w:val="auto"/>
          <w:sz w:val="24"/>
          <w:szCs w:val="24"/>
        </w:rPr>
      </w:pPr>
      <w:r w:rsidRPr="004A6116">
        <w:rPr>
          <w:rStyle w:val="SectionHeadChar"/>
          <w:rFonts w:asciiTheme="minorHAnsi" w:hAnsiTheme="minorHAnsi" w:cs="Arial"/>
          <w:b w:val="0"/>
          <w:color w:val="auto"/>
          <w:sz w:val="24"/>
          <w:szCs w:val="24"/>
        </w:rPr>
        <w:t>Gold pins</w:t>
      </w:r>
      <w:r w:rsidRPr="004A6116">
        <w:rPr>
          <w:rFonts w:asciiTheme="minorHAnsi" w:hAnsiTheme="minorHAnsi" w:cs="Arial"/>
          <w:color w:val="auto"/>
          <w:sz w:val="24"/>
          <w:szCs w:val="24"/>
        </w:rPr>
        <w:t xml:space="preserve"> for fifty-year members and </w:t>
      </w:r>
      <w:r w:rsidRPr="004A6116">
        <w:rPr>
          <w:rStyle w:val="SectionHeadChar"/>
          <w:rFonts w:asciiTheme="minorHAnsi" w:hAnsiTheme="minorHAnsi" w:cs="Arial"/>
          <w:b w:val="0"/>
          <w:color w:val="auto"/>
          <w:sz w:val="24"/>
          <w:szCs w:val="24"/>
        </w:rPr>
        <w:t>silver pins</w:t>
      </w:r>
      <w:r w:rsidRPr="004A6116">
        <w:rPr>
          <w:rFonts w:asciiTheme="minorHAnsi" w:hAnsiTheme="minorHAnsi" w:cs="Arial"/>
          <w:color w:val="auto"/>
          <w:sz w:val="24"/>
          <w:szCs w:val="24"/>
        </w:rPr>
        <w:t xml:space="preserve"> for twenty-five year and ten year members are available from the GFWC </w:t>
      </w:r>
      <w:r w:rsidR="00C138E7" w:rsidRPr="004A6116">
        <w:rPr>
          <w:rFonts w:asciiTheme="minorHAnsi" w:hAnsiTheme="minorHAnsi" w:cs="Arial"/>
          <w:color w:val="auto"/>
          <w:sz w:val="24"/>
          <w:szCs w:val="24"/>
        </w:rPr>
        <w:t>Marketplace. President pins and Past P</w:t>
      </w:r>
      <w:r w:rsidRPr="004A6116">
        <w:rPr>
          <w:rFonts w:asciiTheme="minorHAnsi" w:hAnsiTheme="minorHAnsi" w:cs="Arial"/>
          <w:color w:val="auto"/>
          <w:sz w:val="24"/>
          <w:szCs w:val="24"/>
        </w:rPr>
        <w:t xml:space="preserve">resident pins </w:t>
      </w:r>
      <w:r w:rsidR="00B2664C" w:rsidRPr="004A6116">
        <w:rPr>
          <w:rFonts w:asciiTheme="minorHAnsi" w:hAnsiTheme="minorHAnsi" w:cs="Arial"/>
          <w:color w:val="auto"/>
          <w:sz w:val="24"/>
          <w:szCs w:val="24"/>
        </w:rPr>
        <w:t>are available from GFWC Market</w:t>
      </w:r>
      <w:r w:rsidR="00C138E7" w:rsidRPr="004A6116">
        <w:rPr>
          <w:rFonts w:asciiTheme="minorHAnsi" w:hAnsiTheme="minorHAnsi" w:cs="Arial"/>
          <w:color w:val="auto"/>
          <w:sz w:val="24"/>
          <w:szCs w:val="24"/>
        </w:rPr>
        <w:t>p</w:t>
      </w:r>
      <w:r w:rsidRPr="004A6116">
        <w:rPr>
          <w:rFonts w:asciiTheme="minorHAnsi" w:hAnsiTheme="minorHAnsi" w:cs="Arial"/>
          <w:color w:val="auto"/>
          <w:sz w:val="24"/>
          <w:szCs w:val="24"/>
        </w:rPr>
        <w:t xml:space="preserve">lace at </w:t>
      </w:r>
      <w:hyperlink r:id="rId9" w:history="1">
        <w:r w:rsidRPr="004A6116">
          <w:rPr>
            <w:rStyle w:val="Hyperlink"/>
            <w:rFonts w:asciiTheme="minorHAnsi" w:hAnsiTheme="minorHAnsi" w:cs="Arial"/>
            <w:sz w:val="24"/>
            <w:szCs w:val="24"/>
          </w:rPr>
          <w:t>www.GFWC.org</w:t>
        </w:r>
      </w:hyperlink>
      <w:r w:rsidR="00F56ABD" w:rsidRPr="004A6116">
        <w:rPr>
          <w:rFonts w:asciiTheme="minorHAnsi" w:hAnsiTheme="minorHAnsi" w:cs="Arial"/>
          <w:color w:val="auto"/>
          <w:sz w:val="24"/>
          <w:szCs w:val="24"/>
        </w:rPr>
        <w:t>.</w:t>
      </w:r>
    </w:p>
    <w:p w:rsidR="004C7B73" w:rsidRPr="004A6116" w:rsidRDefault="004C7B73" w:rsidP="004C7B73">
      <w:pPr>
        <w:pStyle w:val="SubHead"/>
        <w:spacing w:line="240" w:lineRule="auto"/>
        <w:rPr>
          <w:rFonts w:asciiTheme="minorHAnsi" w:hAnsiTheme="minorHAnsi" w:cs="Arial"/>
          <w:color w:val="auto"/>
          <w:sz w:val="24"/>
        </w:rPr>
      </w:pPr>
      <w:r>
        <w:rPr>
          <w:rFonts w:asciiTheme="minorHAnsi" w:hAnsiTheme="minorHAnsi" w:cs="Arial"/>
          <w:color w:val="auto"/>
          <w:sz w:val="24"/>
        </w:rPr>
        <w:t>President’s</w:t>
      </w:r>
      <w:r w:rsidRPr="004A6116">
        <w:rPr>
          <w:rFonts w:asciiTheme="minorHAnsi" w:hAnsiTheme="minorHAnsi" w:cs="Arial"/>
          <w:color w:val="auto"/>
          <w:sz w:val="24"/>
        </w:rPr>
        <w:t xml:space="preserve"> Expenses</w:t>
      </w:r>
    </w:p>
    <w:p w:rsidR="004C7B73" w:rsidRPr="000A1B53" w:rsidRDefault="004C7B73" w:rsidP="0033043F">
      <w:pPr>
        <w:pStyle w:val="ListParagraph"/>
        <w:numPr>
          <w:ilvl w:val="0"/>
          <w:numId w:val="38"/>
        </w:numPr>
        <w:spacing w:after="0" w:line="240" w:lineRule="auto"/>
        <w:jc w:val="both"/>
        <w:rPr>
          <w:rFonts w:eastAsia="Times New Roman"/>
          <w:iCs/>
          <w:sz w:val="24"/>
          <w:szCs w:val="24"/>
        </w:rPr>
      </w:pPr>
      <w:r w:rsidRPr="000A1B53">
        <w:rPr>
          <w:rFonts w:eastAsia="Times New Roman"/>
          <w:iCs/>
          <w:sz w:val="24"/>
          <w:szCs w:val="24"/>
        </w:rPr>
        <w:t xml:space="preserve">The travel expense of the GFWC Massachusetts President shall be paid from the allowance provided in the annual budget of GFWC Massachusetts.  </w:t>
      </w:r>
      <w:r w:rsidRPr="000A1B53">
        <w:rPr>
          <w:rFonts w:eastAsia="Times New Roman"/>
          <w:sz w:val="24"/>
          <w:szCs w:val="24"/>
        </w:rPr>
        <w:t xml:space="preserve">Travel expenses may cover travel to GFWC Massachusetts Meetings, GFWC Massachusetts </w:t>
      </w:r>
      <w:r w:rsidR="005177B8" w:rsidRPr="000A1B53">
        <w:rPr>
          <w:rFonts w:eastAsia="Times New Roman"/>
          <w:sz w:val="24"/>
          <w:szCs w:val="24"/>
        </w:rPr>
        <w:t>Board of Directors</w:t>
      </w:r>
      <w:r w:rsidRPr="000A1B53">
        <w:rPr>
          <w:rFonts w:eastAsia="Times New Roman"/>
          <w:sz w:val="24"/>
          <w:szCs w:val="24"/>
        </w:rPr>
        <w:t xml:space="preserve"> Meetings, GFWC Convention, GFWC Board Meetings, New England Region Conference, New England Region Board of Directors Meetings in even-calendar year, and Club Meetings and functions</w:t>
      </w:r>
      <w:r w:rsidRPr="000A1B53">
        <w:rPr>
          <w:rFonts w:eastAsia="Times New Roman"/>
          <w:iCs/>
          <w:sz w:val="24"/>
          <w:szCs w:val="24"/>
          <w:u w:val="single"/>
        </w:rPr>
        <w:t>.</w:t>
      </w:r>
    </w:p>
    <w:p w:rsidR="004C7B73" w:rsidRPr="000A1B53" w:rsidRDefault="004C7B73" w:rsidP="0033043F">
      <w:pPr>
        <w:pStyle w:val="ListParagraph"/>
        <w:numPr>
          <w:ilvl w:val="0"/>
          <w:numId w:val="38"/>
        </w:numPr>
        <w:spacing w:after="0" w:line="240" w:lineRule="auto"/>
        <w:jc w:val="both"/>
        <w:rPr>
          <w:rFonts w:eastAsia="Times New Roman"/>
          <w:sz w:val="24"/>
          <w:szCs w:val="24"/>
        </w:rPr>
      </w:pPr>
      <w:r w:rsidRPr="000A1B53">
        <w:rPr>
          <w:rFonts w:eastAsia="Times New Roman"/>
          <w:sz w:val="24"/>
          <w:szCs w:val="24"/>
        </w:rPr>
        <w:t>If the President is unable to attend a GFWC Massachusetts Meeting or GFWC Convention, the travel expenses of the officer who will attend in her place shall be covered by the President’s allowance. If the President is unable to attend any of the other events listed, the travel expenses of another officer, when assigned by the President to represent her, shall be paid from the President’s allowance.</w:t>
      </w:r>
    </w:p>
    <w:p w:rsidR="004C7B73" w:rsidRPr="000A1B53" w:rsidRDefault="004C7B73" w:rsidP="0033043F">
      <w:pPr>
        <w:pStyle w:val="ListParagraph"/>
        <w:numPr>
          <w:ilvl w:val="0"/>
          <w:numId w:val="38"/>
        </w:numPr>
        <w:spacing w:after="0" w:line="240" w:lineRule="auto"/>
        <w:jc w:val="both"/>
        <w:rPr>
          <w:rFonts w:ascii="Times Roman" w:eastAsia="Times New Roman" w:hAnsi="Times Roman"/>
          <w:sz w:val="24"/>
          <w:szCs w:val="24"/>
        </w:rPr>
      </w:pPr>
      <w:r w:rsidRPr="000A1B53">
        <w:rPr>
          <w:rFonts w:eastAsia="Times New Roman"/>
          <w:sz w:val="24"/>
          <w:szCs w:val="24"/>
        </w:rPr>
        <w:t>Meals, lodging and registration for attending events delineated in #1 will be paid from the allowance provided in the GFWC Massachusetts annual budget</w:t>
      </w:r>
      <w:r w:rsidRPr="000A1B53">
        <w:rPr>
          <w:rFonts w:eastAsia="Times New Roman"/>
          <w:iCs/>
          <w:sz w:val="24"/>
          <w:szCs w:val="24"/>
        </w:rPr>
        <w:t>.</w:t>
      </w:r>
    </w:p>
    <w:p w:rsidR="004C7B73" w:rsidRPr="000A1B53" w:rsidRDefault="004C7B73" w:rsidP="0033043F">
      <w:pPr>
        <w:pStyle w:val="ListParagraph"/>
        <w:numPr>
          <w:ilvl w:val="0"/>
          <w:numId w:val="38"/>
        </w:numPr>
        <w:spacing w:after="120" w:line="240" w:lineRule="auto"/>
        <w:ind w:left="835" w:hanging="475"/>
        <w:jc w:val="both"/>
        <w:rPr>
          <w:rFonts w:ascii="Times Roman" w:eastAsia="Times New Roman" w:hAnsi="Times Roman"/>
          <w:sz w:val="24"/>
          <w:szCs w:val="24"/>
        </w:rPr>
      </w:pPr>
      <w:r w:rsidRPr="000A1B53">
        <w:rPr>
          <w:rFonts w:eastAsia="Times New Roman"/>
          <w:sz w:val="24"/>
          <w:szCs w:val="24"/>
        </w:rPr>
        <w:lastRenderedPageBreak/>
        <w:t xml:space="preserve">All other President’s expenses shall be approved by the </w:t>
      </w:r>
      <w:r w:rsidR="005177B8" w:rsidRPr="000A1B53">
        <w:rPr>
          <w:rFonts w:eastAsia="Times New Roman"/>
          <w:sz w:val="24"/>
          <w:szCs w:val="24"/>
        </w:rPr>
        <w:t>Board of Directors</w:t>
      </w:r>
      <w:r w:rsidRPr="000A1B53">
        <w:rPr>
          <w:rFonts w:eastAsia="Times New Roman"/>
          <w:sz w:val="24"/>
          <w:szCs w:val="24"/>
        </w:rPr>
        <w:t xml:space="preserve"> for reimbursement from the allowance in the GFWC Massachusetts annual budget.</w:t>
      </w:r>
    </w:p>
    <w:p w:rsidR="00C70E7C" w:rsidRPr="004A6116" w:rsidRDefault="00433BD1" w:rsidP="004C7B73">
      <w:pPr>
        <w:pStyle w:val="body"/>
        <w:spacing w:line="240" w:lineRule="auto"/>
        <w:ind w:firstLine="0"/>
        <w:jc w:val="center"/>
        <w:rPr>
          <w:rStyle w:val="SectionHeadChar"/>
          <w:rFonts w:asciiTheme="minorHAnsi" w:hAnsiTheme="minorHAnsi" w:cs="Arial"/>
          <w:color w:val="auto"/>
          <w:sz w:val="24"/>
          <w:szCs w:val="24"/>
        </w:rPr>
      </w:pPr>
      <w:r w:rsidRPr="004A6116">
        <w:rPr>
          <w:rStyle w:val="SectionHeadChar"/>
          <w:rFonts w:asciiTheme="minorHAnsi" w:hAnsiTheme="minorHAnsi" w:cs="Arial"/>
          <w:color w:val="auto"/>
          <w:sz w:val="24"/>
          <w:szCs w:val="24"/>
        </w:rPr>
        <w:t>Public Relations</w:t>
      </w:r>
    </w:p>
    <w:p w:rsidR="00C70E7C" w:rsidRPr="004A6116" w:rsidRDefault="00CF20D9" w:rsidP="004B40F4">
      <w:pPr>
        <w:pStyle w:val="body"/>
        <w:spacing w:after="120" w:line="240" w:lineRule="auto"/>
        <w:ind w:firstLine="0"/>
        <w:rPr>
          <w:rFonts w:asciiTheme="minorHAnsi" w:hAnsiTheme="minorHAnsi" w:cs="Arial"/>
          <w:color w:val="auto"/>
          <w:sz w:val="24"/>
          <w:szCs w:val="24"/>
        </w:rPr>
      </w:pPr>
      <w:r w:rsidRPr="004A6116">
        <w:rPr>
          <w:rFonts w:asciiTheme="minorHAnsi" w:hAnsiTheme="minorHAnsi" w:cs="Arial"/>
          <w:color w:val="auto"/>
          <w:sz w:val="24"/>
          <w:szCs w:val="24"/>
        </w:rPr>
        <w:t>C</w:t>
      </w:r>
      <w:r w:rsidR="00A7034E">
        <w:rPr>
          <w:rFonts w:asciiTheme="minorHAnsi" w:hAnsiTheme="minorHAnsi" w:cs="Arial"/>
          <w:color w:val="auto"/>
          <w:sz w:val="24"/>
          <w:szCs w:val="24"/>
        </w:rPr>
        <w:t>hairme</w:t>
      </w:r>
      <w:r w:rsidR="00B2664C" w:rsidRPr="004A6116">
        <w:rPr>
          <w:rFonts w:asciiTheme="minorHAnsi" w:hAnsiTheme="minorHAnsi" w:cs="Arial"/>
          <w:color w:val="auto"/>
          <w:sz w:val="24"/>
          <w:szCs w:val="24"/>
        </w:rPr>
        <w:t xml:space="preserve">n </w:t>
      </w:r>
      <w:r w:rsidR="00C70E7C" w:rsidRPr="004A6116">
        <w:rPr>
          <w:rFonts w:asciiTheme="minorHAnsi" w:hAnsiTheme="minorHAnsi" w:cs="Arial"/>
          <w:color w:val="auto"/>
          <w:sz w:val="24"/>
          <w:szCs w:val="24"/>
        </w:rPr>
        <w:t xml:space="preserve">shall be responsible for sending </w:t>
      </w:r>
      <w:r w:rsidR="00A7034E">
        <w:rPr>
          <w:rFonts w:asciiTheme="minorHAnsi" w:hAnsiTheme="minorHAnsi" w:cs="Arial"/>
          <w:color w:val="auto"/>
          <w:sz w:val="24"/>
          <w:szCs w:val="24"/>
        </w:rPr>
        <w:t xml:space="preserve">updates and club happenings to GFWC Massachusetts Headquarters and to the Webmaster two months in advance, if possible. GFWC Massachusetts’ news shall be channeled through the Chairman of Communications and Public Relations. News of local clubs shall be sent directly to area newspapers. All material for </w:t>
      </w:r>
      <w:r w:rsidR="00A7034E" w:rsidRPr="00A7034E">
        <w:rPr>
          <w:rFonts w:asciiTheme="minorHAnsi" w:hAnsiTheme="minorHAnsi" w:cs="Arial"/>
          <w:i/>
          <w:color w:val="auto"/>
          <w:sz w:val="24"/>
          <w:szCs w:val="24"/>
        </w:rPr>
        <w:t>Federation Topics</w:t>
      </w:r>
      <w:r w:rsidR="00A7034E">
        <w:rPr>
          <w:rFonts w:asciiTheme="minorHAnsi" w:hAnsiTheme="minorHAnsi" w:cs="Arial"/>
          <w:color w:val="auto"/>
          <w:sz w:val="24"/>
          <w:szCs w:val="24"/>
        </w:rPr>
        <w:t xml:space="preserve"> shall be sent to the Editor two months before month of publication</w:t>
      </w:r>
      <w:r w:rsidR="00C70E7C" w:rsidRPr="004A6116">
        <w:rPr>
          <w:rFonts w:asciiTheme="minorHAnsi" w:hAnsiTheme="minorHAnsi" w:cs="Arial"/>
          <w:color w:val="auto"/>
          <w:sz w:val="24"/>
          <w:szCs w:val="24"/>
        </w:rPr>
        <w:t>.</w:t>
      </w:r>
    </w:p>
    <w:p w:rsidR="00C70E7C" w:rsidRPr="004A6116" w:rsidRDefault="003F09CC" w:rsidP="004B40F4">
      <w:pPr>
        <w:pStyle w:val="SubHead"/>
        <w:spacing w:line="240" w:lineRule="auto"/>
        <w:rPr>
          <w:rFonts w:asciiTheme="minorHAnsi" w:hAnsiTheme="minorHAnsi" w:cs="Arial"/>
          <w:color w:val="auto"/>
          <w:sz w:val="24"/>
        </w:rPr>
      </w:pPr>
      <w:r w:rsidRPr="004A6116">
        <w:rPr>
          <w:rStyle w:val="SectionHeadChar"/>
          <w:rFonts w:asciiTheme="minorHAnsi" w:hAnsiTheme="minorHAnsi" w:cs="Arial"/>
          <w:b/>
          <w:color w:val="auto"/>
          <w:sz w:val="24"/>
          <w:szCs w:val="24"/>
        </w:rPr>
        <w:t>Rental Of Headquarters</w:t>
      </w:r>
    </w:p>
    <w:p w:rsidR="003F09CC" w:rsidRPr="004A6116" w:rsidRDefault="003F09CC" w:rsidP="004B40F4">
      <w:pPr>
        <w:pStyle w:val="body"/>
        <w:spacing w:after="120" w:line="240" w:lineRule="auto"/>
        <w:ind w:firstLine="0"/>
        <w:rPr>
          <w:rFonts w:asciiTheme="minorHAnsi" w:hAnsiTheme="minorHAnsi" w:cs="Arial"/>
          <w:color w:val="auto"/>
          <w:sz w:val="24"/>
          <w:szCs w:val="24"/>
        </w:rPr>
      </w:pPr>
      <w:r w:rsidRPr="004A6116">
        <w:rPr>
          <w:rStyle w:val="SectionHeadChar"/>
          <w:rFonts w:asciiTheme="minorHAnsi" w:hAnsiTheme="minorHAnsi" w:cs="Arial"/>
          <w:b w:val="0"/>
          <w:color w:val="auto"/>
          <w:sz w:val="24"/>
          <w:szCs w:val="24"/>
        </w:rPr>
        <w:t>Use of meeting room and kitchen is available for a nominal fee</w:t>
      </w:r>
      <w:r w:rsidRPr="004A6116">
        <w:rPr>
          <w:rStyle w:val="SectionHeadChar"/>
          <w:rFonts w:asciiTheme="minorHAnsi" w:hAnsiTheme="minorHAnsi" w:cs="Arial"/>
          <w:color w:val="auto"/>
          <w:sz w:val="24"/>
          <w:szCs w:val="24"/>
        </w:rPr>
        <w:t xml:space="preserve"> </w:t>
      </w:r>
      <w:r w:rsidRPr="004A6116">
        <w:rPr>
          <w:rStyle w:val="SectionHeadChar"/>
          <w:rFonts w:asciiTheme="minorHAnsi" w:hAnsiTheme="minorHAnsi" w:cs="Arial"/>
          <w:b w:val="0"/>
          <w:color w:val="auto"/>
          <w:sz w:val="24"/>
          <w:szCs w:val="24"/>
        </w:rPr>
        <w:t>of $40.00.</w:t>
      </w:r>
      <w:r w:rsidRPr="004A6116">
        <w:rPr>
          <w:rStyle w:val="SectionHeadChar"/>
          <w:rFonts w:asciiTheme="minorHAnsi" w:hAnsiTheme="minorHAnsi" w:cs="Arial"/>
          <w:color w:val="auto"/>
          <w:sz w:val="24"/>
          <w:szCs w:val="24"/>
        </w:rPr>
        <w:t xml:space="preserve">  </w:t>
      </w:r>
      <w:r w:rsidRPr="004A6116">
        <w:rPr>
          <w:rFonts w:asciiTheme="minorHAnsi" w:hAnsiTheme="minorHAnsi" w:cs="Arial"/>
          <w:color w:val="auto"/>
          <w:sz w:val="24"/>
          <w:szCs w:val="24"/>
        </w:rPr>
        <w:t xml:space="preserve">Reservations for rental must be made in advance with the Headquarters </w:t>
      </w:r>
      <w:r w:rsidR="00B2664C" w:rsidRPr="004A6116">
        <w:rPr>
          <w:rFonts w:asciiTheme="minorHAnsi" w:hAnsiTheme="minorHAnsi" w:cs="Arial"/>
          <w:color w:val="auto"/>
          <w:sz w:val="24"/>
          <w:szCs w:val="24"/>
        </w:rPr>
        <w:t>Secretary</w:t>
      </w:r>
      <w:r w:rsidRPr="004A6116">
        <w:rPr>
          <w:rFonts w:asciiTheme="minorHAnsi" w:hAnsiTheme="minorHAnsi" w:cs="Arial"/>
          <w:color w:val="auto"/>
          <w:sz w:val="24"/>
          <w:szCs w:val="24"/>
        </w:rPr>
        <w:t xml:space="preserve"> at 978-443-4569, 245 Dutton Road, Box 679, Sudbury, MA  01776-0679. Reservations must be honored unless canceled in advance with the Headquarters Secretary.  It is expected that rooms will be left in the same good order in which they are found.</w:t>
      </w:r>
    </w:p>
    <w:p w:rsidR="00381A44" w:rsidRPr="004A6116" w:rsidRDefault="00381A44" w:rsidP="004B40F4">
      <w:pPr>
        <w:pStyle w:val="CenterHead"/>
        <w:rPr>
          <w:rFonts w:asciiTheme="minorHAnsi" w:hAnsiTheme="minorHAnsi" w:cs="Arial"/>
          <w:color w:val="auto"/>
          <w:sz w:val="24"/>
          <w:szCs w:val="24"/>
        </w:rPr>
      </w:pPr>
      <w:r w:rsidRPr="004A6116">
        <w:rPr>
          <w:rFonts w:asciiTheme="minorHAnsi" w:hAnsiTheme="minorHAnsi" w:cs="Arial"/>
          <w:color w:val="auto"/>
          <w:sz w:val="24"/>
          <w:szCs w:val="24"/>
        </w:rPr>
        <w:t>Resolutions (Rules Governing)</w:t>
      </w:r>
    </w:p>
    <w:p w:rsidR="001F25BB" w:rsidRPr="004A6116" w:rsidRDefault="001F25BB" w:rsidP="004B40F4">
      <w:pPr>
        <w:pStyle w:val="body"/>
        <w:spacing w:line="240" w:lineRule="auto"/>
        <w:ind w:firstLine="0"/>
        <w:jc w:val="left"/>
        <w:rPr>
          <w:rFonts w:asciiTheme="minorHAnsi" w:hAnsiTheme="minorHAnsi" w:cs="Arial"/>
          <w:color w:val="auto"/>
          <w:sz w:val="24"/>
          <w:szCs w:val="24"/>
        </w:rPr>
      </w:pPr>
      <w:r w:rsidRPr="004A6116">
        <w:rPr>
          <w:rFonts w:asciiTheme="minorHAnsi" w:hAnsiTheme="minorHAnsi" w:cs="Arial"/>
          <w:color w:val="auto"/>
          <w:sz w:val="24"/>
          <w:szCs w:val="24"/>
        </w:rPr>
        <w:t>A standard resolution may originate from:</w:t>
      </w:r>
    </w:p>
    <w:p w:rsidR="001F25BB" w:rsidRPr="004A6116" w:rsidRDefault="001F25BB" w:rsidP="004B40F4">
      <w:pPr>
        <w:pStyle w:val="body"/>
        <w:numPr>
          <w:ilvl w:val="0"/>
          <w:numId w:val="39"/>
        </w:numPr>
        <w:spacing w:line="240" w:lineRule="auto"/>
        <w:rPr>
          <w:rFonts w:asciiTheme="minorHAnsi" w:hAnsiTheme="minorHAnsi" w:cs="Arial"/>
          <w:color w:val="auto"/>
          <w:sz w:val="24"/>
          <w:szCs w:val="24"/>
        </w:rPr>
      </w:pPr>
      <w:r>
        <w:rPr>
          <w:rFonts w:asciiTheme="minorHAnsi" w:hAnsiTheme="minorHAnsi" w:cs="Arial"/>
          <w:color w:val="auto"/>
          <w:sz w:val="24"/>
          <w:szCs w:val="24"/>
        </w:rPr>
        <w:t>The Resolutions Committee;</w:t>
      </w:r>
    </w:p>
    <w:p w:rsidR="001F25BB" w:rsidRPr="004A6116" w:rsidRDefault="001F25BB" w:rsidP="004B40F4">
      <w:pPr>
        <w:pStyle w:val="body"/>
        <w:numPr>
          <w:ilvl w:val="0"/>
          <w:numId w:val="39"/>
        </w:numPr>
        <w:spacing w:line="240" w:lineRule="auto"/>
        <w:rPr>
          <w:rFonts w:asciiTheme="minorHAnsi" w:hAnsiTheme="minorHAnsi" w:cs="Arial"/>
          <w:color w:val="auto"/>
          <w:sz w:val="24"/>
          <w:szCs w:val="24"/>
        </w:rPr>
      </w:pPr>
      <w:r>
        <w:rPr>
          <w:rFonts w:asciiTheme="minorHAnsi" w:hAnsiTheme="minorHAnsi" w:cs="Arial"/>
          <w:color w:val="auto"/>
          <w:sz w:val="24"/>
          <w:szCs w:val="24"/>
        </w:rPr>
        <w:t xml:space="preserve">The </w:t>
      </w:r>
      <w:r w:rsidR="005177B8">
        <w:rPr>
          <w:rFonts w:asciiTheme="minorHAnsi" w:hAnsiTheme="minorHAnsi" w:cs="Arial"/>
          <w:color w:val="auto"/>
          <w:sz w:val="24"/>
          <w:szCs w:val="24"/>
        </w:rPr>
        <w:t>EC</w:t>
      </w:r>
      <w:r>
        <w:rPr>
          <w:rFonts w:asciiTheme="minorHAnsi" w:hAnsiTheme="minorHAnsi" w:cs="Arial"/>
          <w:color w:val="auto"/>
          <w:sz w:val="24"/>
          <w:szCs w:val="24"/>
        </w:rPr>
        <w:t>;</w:t>
      </w:r>
    </w:p>
    <w:p w:rsidR="001F25BB" w:rsidRPr="004A6116" w:rsidRDefault="001F25BB" w:rsidP="004B40F4">
      <w:pPr>
        <w:pStyle w:val="body"/>
        <w:numPr>
          <w:ilvl w:val="0"/>
          <w:numId w:val="39"/>
        </w:numPr>
        <w:spacing w:line="240" w:lineRule="auto"/>
        <w:rPr>
          <w:rFonts w:asciiTheme="minorHAnsi" w:hAnsiTheme="minorHAnsi" w:cs="Arial"/>
          <w:color w:val="auto"/>
          <w:sz w:val="24"/>
          <w:szCs w:val="24"/>
        </w:rPr>
      </w:pPr>
      <w:r>
        <w:rPr>
          <w:rFonts w:asciiTheme="minorHAnsi" w:hAnsiTheme="minorHAnsi" w:cs="Arial"/>
          <w:color w:val="auto"/>
          <w:sz w:val="24"/>
          <w:szCs w:val="24"/>
        </w:rPr>
        <w:t>The Board</w:t>
      </w:r>
      <w:r w:rsidR="005177B8">
        <w:rPr>
          <w:rFonts w:asciiTheme="minorHAnsi" w:hAnsiTheme="minorHAnsi" w:cs="Arial"/>
          <w:color w:val="auto"/>
          <w:sz w:val="24"/>
          <w:szCs w:val="24"/>
        </w:rPr>
        <w:t xml:space="preserve"> of Directors</w:t>
      </w:r>
      <w:r>
        <w:rPr>
          <w:rFonts w:asciiTheme="minorHAnsi" w:hAnsiTheme="minorHAnsi" w:cs="Arial"/>
          <w:color w:val="auto"/>
          <w:sz w:val="24"/>
          <w:szCs w:val="24"/>
        </w:rPr>
        <w:t>;</w:t>
      </w:r>
    </w:p>
    <w:p w:rsidR="001F25BB" w:rsidRPr="004A6116" w:rsidRDefault="001F25BB" w:rsidP="004B40F4">
      <w:pPr>
        <w:pStyle w:val="body"/>
        <w:numPr>
          <w:ilvl w:val="0"/>
          <w:numId w:val="39"/>
        </w:numPr>
        <w:spacing w:line="240" w:lineRule="auto"/>
        <w:rPr>
          <w:rFonts w:asciiTheme="minorHAnsi" w:hAnsiTheme="minorHAnsi" w:cs="Arial"/>
          <w:color w:val="auto"/>
          <w:sz w:val="24"/>
          <w:szCs w:val="24"/>
        </w:rPr>
      </w:pPr>
      <w:r w:rsidRPr="004A6116">
        <w:rPr>
          <w:rFonts w:asciiTheme="minorHAnsi" w:hAnsiTheme="minorHAnsi" w:cs="Arial"/>
          <w:color w:val="auto"/>
          <w:sz w:val="24"/>
          <w:szCs w:val="24"/>
        </w:rPr>
        <w:t>A Community Service Program Area Chairman or other chairman.</w:t>
      </w:r>
    </w:p>
    <w:p w:rsidR="001F25BB" w:rsidRPr="004A6116" w:rsidRDefault="001F25BB" w:rsidP="004B40F4">
      <w:pPr>
        <w:pStyle w:val="body"/>
        <w:numPr>
          <w:ilvl w:val="0"/>
          <w:numId w:val="39"/>
        </w:numPr>
        <w:spacing w:line="240" w:lineRule="auto"/>
        <w:rPr>
          <w:rFonts w:asciiTheme="minorHAnsi" w:hAnsiTheme="minorHAnsi" w:cs="Arial"/>
          <w:color w:val="auto"/>
          <w:sz w:val="24"/>
          <w:szCs w:val="24"/>
        </w:rPr>
      </w:pPr>
      <w:r w:rsidRPr="004A6116">
        <w:rPr>
          <w:rFonts w:asciiTheme="minorHAnsi" w:hAnsiTheme="minorHAnsi" w:cs="Arial"/>
          <w:color w:val="auto"/>
          <w:sz w:val="24"/>
          <w:szCs w:val="24"/>
        </w:rPr>
        <w:t xml:space="preserve">A </w:t>
      </w:r>
      <w:r>
        <w:rPr>
          <w:rFonts w:asciiTheme="minorHAnsi" w:hAnsiTheme="minorHAnsi" w:cs="Arial"/>
          <w:color w:val="auto"/>
          <w:sz w:val="24"/>
          <w:szCs w:val="24"/>
        </w:rPr>
        <w:t>GFWC Massachusetts C</w:t>
      </w:r>
      <w:r w:rsidRPr="004A6116">
        <w:rPr>
          <w:rFonts w:asciiTheme="minorHAnsi" w:hAnsiTheme="minorHAnsi" w:cs="Arial"/>
          <w:color w:val="auto"/>
          <w:sz w:val="24"/>
          <w:szCs w:val="24"/>
        </w:rPr>
        <w:t xml:space="preserve">lub by a two-thirds vote of its </w:t>
      </w:r>
      <w:r w:rsidR="00312D00">
        <w:rPr>
          <w:rFonts w:asciiTheme="minorHAnsi" w:hAnsiTheme="minorHAnsi" w:cs="Arial"/>
          <w:color w:val="auto"/>
          <w:sz w:val="24"/>
          <w:szCs w:val="24"/>
        </w:rPr>
        <w:t>Board of Directors</w:t>
      </w:r>
      <w:r w:rsidRPr="004A6116">
        <w:rPr>
          <w:rFonts w:asciiTheme="minorHAnsi" w:hAnsiTheme="minorHAnsi" w:cs="Arial"/>
          <w:color w:val="auto"/>
          <w:sz w:val="24"/>
          <w:szCs w:val="24"/>
        </w:rPr>
        <w:t>.</w:t>
      </w:r>
    </w:p>
    <w:p w:rsidR="001F25BB" w:rsidRPr="004A6116" w:rsidRDefault="001F25BB" w:rsidP="004B40F4">
      <w:pPr>
        <w:pStyle w:val="body"/>
        <w:spacing w:line="240" w:lineRule="auto"/>
        <w:ind w:firstLine="0"/>
        <w:rPr>
          <w:rFonts w:asciiTheme="minorHAnsi" w:hAnsiTheme="minorHAnsi" w:cs="Arial"/>
          <w:color w:val="auto"/>
          <w:sz w:val="24"/>
          <w:szCs w:val="24"/>
        </w:rPr>
      </w:pPr>
      <w:r w:rsidRPr="004A6116">
        <w:rPr>
          <w:rFonts w:asciiTheme="minorHAnsi" w:hAnsiTheme="minorHAnsi" w:cs="Arial"/>
          <w:color w:val="auto"/>
          <w:sz w:val="24"/>
          <w:szCs w:val="24"/>
        </w:rPr>
        <w:t>Procedure</w:t>
      </w:r>
    </w:p>
    <w:p w:rsidR="001F25BB" w:rsidRDefault="001F25BB" w:rsidP="004B40F4">
      <w:pPr>
        <w:pStyle w:val="body"/>
        <w:numPr>
          <w:ilvl w:val="6"/>
          <w:numId w:val="12"/>
        </w:numPr>
        <w:tabs>
          <w:tab w:val="clear" w:pos="2520"/>
          <w:tab w:val="num" w:pos="720"/>
        </w:tabs>
        <w:spacing w:line="240" w:lineRule="auto"/>
        <w:ind w:left="720"/>
        <w:rPr>
          <w:rFonts w:asciiTheme="minorHAnsi" w:hAnsiTheme="minorHAnsi" w:cs="Arial"/>
          <w:color w:val="auto"/>
          <w:sz w:val="24"/>
          <w:szCs w:val="24"/>
        </w:rPr>
      </w:pPr>
      <w:r w:rsidRPr="004A6116">
        <w:rPr>
          <w:rFonts w:asciiTheme="minorHAnsi" w:hAnsiTheme="minorHAnsi" w:cs="Arial"/>
          <w:color w:val="auto"/>
          <w:sz w:val="24"/>
          <w:szCs w:val="24"/>
        </w:rPr>
        <w:t xml:space="preserve">All proposed standard resolutions shall be submitted in writing to the Resolutions Committee, no later than three months prior </w:t>
      </w:r>
      <w:r>
        <w:rPr>
          <w:rFonts w:asciiTheme="minorHAnsi" w:hAnsiTheme="minorHAnsi" w:cs="Arial"/>
          <w:color w:val="auto"/>
          <w:sz w:val="24"/>
          <w:szCs w:val="24"/>
        </w:rPr>
        <w:t xml:space="preserve">to a GFWC </w:t>
      </w:r>
      <w:r w:rsidRPr="004A6116">
        <w:rPr>
          <w:rFonts w:asciiTheme="minorHAnsi" w:hAnsiTheme="minorHAnsi" w:cs="Arial"/>
          <w:color w:val="auto"/>
          <w:sz w:val="24"/>
          <w:szCs w:val="24"/>
        </w:rPr>
        <w:t>Massachusetts</w:t>
      </w:r>
      <w:r>
        <w:rPr>
          <w:rFonts w:asciiTheme="minorHAnsi" w:hAnsiTheme="minorHAnsi" w:cs="Arial"/>
          <w:color w:val="auto"/>
          <w:sz w:val="24"/>
          <w:szCs w:val="24"/>
        </w:rPr>
        <w:t xml:space="preserve"> Meeting</w:t>
      </w:r>
      <w:r w:rsidRPr="004A6116">
        <w:rPr>
          <w:rFonts w:asciiTheme="minorHAnsi" w:hAnsiTheme="minorHAnsi" w:cs="Arial"/>
          <w:color w:val="auto"/>
          <w:sz w:val="24"/>
          <w:szCs w:val="24"/>
        </w:rPr>
        <w:t>.</w:t>
      </w:r>
    </w:p>
    <w:p w:rsidR="001F25BB" w:rsidRDefault="001F25BB" w:rsidP="004B40F4">
      <w:pPr>
        <w:pStyle w:val="body"/>
        <w:numPr>
          <w:ilvl w:val="6"/>
          <w:numId w:val="12"/>
        </w:numPr>
        <w:tabs>
          <w:tab w:val="clear" w:pos="2520"/>
          <w:tab w:val="num" w:pos="720"/>
        </w:tabs>
        <w:spacing w:line="240" w:lineRule="auto"/>
        <w:ind w:left="720"/>
        <w:rPr>
          <w:rFonts w:asciiTheme="minorHAnsi" w:hAnsiTheme="minorHAnsi" w:cs="Arial"/>
          <w:color w:val="auto"/>
          <w:sz w:val="24"/>
          <w:szCs w:val="24"/>
        </w:rPr>
      </w:pPr>
      <w:r w:rsidRPr="00500DE6">
        <w:rPr>
          <w:rFonts w:asciiTheme="minorHAnsi" w:hAnsiTheme="minorHAnsi" w:cs="Arial"/>
          <w:color w:val="auto"/>
          <w:sz w:val="24"/>
          <w:szCs w:val="24"/>
        </w:rPr>
        <w:t xml:space="preserve">The Resolutions Committee shall study, formulate and present all proposals to </w:t>
      </w:r>
      <w:r w:rsidR="005177B8">
        <w:rPr>
          <w:rFonts w:asciiTheme="minorHAnsi" w:hAnsiTheme="minorHAnsi" w:cs="Arial"/>
          <w:color w:val="auto"/>
          <w:sz w:val="24"/>
          <w:szCs w:val="24"/>
        </w:rPr>
        <w:t>the EC</w:t>
      </w:r>
      <w:r w:rsidRPr="00500DE6">
        <w:rPr>
          <w:rFonts w:asciiTheme="minorHAnsi" w:hAnsiTheme="minorHAnsi" w:cs="Arial"/>
          <w:color w:val="auto"/>
          <w:sz w:val="24"/>
          <w:szCs w:val="24"/>
        </w:rPr>
        <w:t>.</w:t>
      </w:r>
    </w:p>
    <w:p w:rsidR="001F25BB" w:rsidRDefault="001F25BB" w:rsidP="004B40F4">
      <w:pPr>
        <w:pStyle w:val="body"/>
        <w:numPr>
          <w:ilvl w:val="6"/>
          <w:numId w:val="12"/>
        </w:numPr>
        <w:tabs>
          <w:tab w:val="clear" w:pos="2520"/>
          <w:tab w:val="num" w:pos="720"/>
        </w:tabs>
        <w:spacing w:line="240" w:lineRule="auto"/>
        <w:ind w:left="720"/>
        <w:rPr>
          <w:rFonts w:asciiTheme="minorHAnsi" w:hAnsiTheme="minorHAnsi" w:cs="Arial"/>
          <w:color w:val="auto"/>
          <w:sz w:val="24"/>
          <w:szCs w:val="24"/>
        </w:rPr>
      </w:pPr>
      <w:r w:rsidRPr="00500DE6">
        <w:rPr>
          <w:rFonts w:asciiTheme="minorHAnsi" w:hAnsiTheme="minorHAnsi" w:cs="Arial"/>
          <w:color w:val="auto"/>
          <w:sz w:val="24"/>
          <w:szCs w:val="24"/>
        </w:rPr>
        <w:t xml:space="preserve">Resolutions with recommendation by </w:t>
      </w:r>
      <w:r w:rsidR="005177B8">
        <w:rPr>
          <w:rFonts w:asciiTheme="minorHAnsi" w:hAnsiTheme="minorHAnsi" w:cs="Arial"/>
          <w:color w:val="auto"/>
          <w:sz w:val="24"/>
          <w:szCs w:val="24"/>
        </w:rPr>
        <w:t>the EC</w:t>
      </w:r>
      <w:r w:rsidRPr="00500DE6">
        <w:rPr>
          <w:rFonts w:asciiTheme="minorHAnsi" w:hAnsiTheme="minorHAnsi" w:cs="Arial"/>
          <w:color w:val="auto"/>
          <w:sz w:val="24"/>
          <w:szCs w:val="24"/>
        </w:rPr>
        <w:t xml:space="preserve"> shall be presented for action at the next GFWC Massachusetts Meeting.</w:t>
      </w:r>
    </w:p>
    <w:p w:rsidR="001F25BB" w:rsidRDefault="001F25BB" w:rsidP="004B40F4">
      <w:pPr>
        <w:pStyle w:val="body"/>
        <w:numPr>
          <w:ilvl w:val="6"/>
          <w:numId w:val="12"/>
        </w:numPr>
        <w:tabs>
          <w:tab w:val="clear" w:pos="2520"/>
          <w:tab w:val="num" w:pos="720"/>
        </w:tabs>
        <w:spacing w:line="240" w:lineRule="auto"/>
        <w:ind w:left="720"/>
        <w:rPr>
          <w:rFonts w:asciiTheme="minorHAnsi" w:hAnsiTheme="minorHAnsi" w:cs="Arial"/>
          <w:color w:val="auto"/>
          <w:sz w:val="24"/>
          <w:szCs w:val="24"/>
        </w:rPr>
      </w:pPr>
      <w:r w:rsidRPr="00500DE6">
        <w:rPr>
          <w:rFonts w:asciiTheme="minorHAnsi" w:hAnsiTheme="minorHAnsi" w:cs="Arial"/>
          <w:color w:val="auto"/>
          <w:sz w:val="24"/>
          <w:szCs w:val="24"/>
        </w:rPr>
        <w:t xml:space="preserve">Any resolution deemed by </w:t>
      </w:r>
      <w:r w:rsidR="005177B8">
        <w:rPr>
          <w:rFonts w:asciiTheme="minorHAnsi" w:hAnsiTheme="minorHAnsi" w:cs="Arial"/>
          <w:color w:val="auto"/>
          <w:sz w:val="24"/>
          <w:szCs w:val="24"/>
        </w:rPr>
        <w:t>the EC</w:t>
      </w:r>
      <w:r w:rsidRPr="00500DE6">
        <w:rPr>
          <w:rFonts w:asciiTheme="minorHAnsi" w:hAnsiTheme="minorHAnsi" w:cs="Arial"/>
          <w:color w:val="auto"/>
          <w:sz w:val="24"/>
          <w:szCs w:val="24"/>
        </w:rPr>
        <w:t xml:space="preserve"> to be detrimental to GFWC Massachusetts shall, by unanimous vote of </w:t>
      </w:r>
      <w:r w:rsidR="005177B8">
        <w:rPr>
          <w:rFonts w:asciiTheme="minorHAnsi" w:hAnsiTheme="minorHAnsi" w:cs="Arial"/>
          <w:color w:val="auto"/>
          <w:sz w:val="24"/>
          <w:szCs w:val="24"/>
        </w:rPr>
        <w:t>the EC</w:t>
      </w:r>
      <w:r w:rsidRPr="00500DE6">
        <w:rPr>
          <w:rFonts w:asciiTheme="minorHAnsi" w:hAnsiTheme="minorHAnsi" w:cs="Arial"/>
          <w:color w:val="auto"/>
          <w:sz w:val="24"/>
          <w:szCs w:val="24"/>
        </w:rPr>
        <w:t>, be omitted from those presented at the session.</w:t>
      </w:r>
    </w:p>
    <w:p w:rsidR="001F25BB" w:rsidRDefault="001F25BB" w:rsidP="004B40F4">
      <w:pPr>
        <w:pStyle w:val="body"/>
        <w:numPr>
          <w:ilvl w:val="6"/>
          <w:numId w:val="12"/>
        </w:numPr>
        <w:tabs>
          <w:tab w:val="clear" w:pos="2520"/>
          <w:tab w:val="num" w:pos="720"/>
        </w:tabs>
        <w:spacing w:line="240" w:lineRule="auto"/>
        <w:ind w:left="720"/>
        <w:rPr>
          <w:rFonts w:asciiTheme="minorHAnsi" w:hAnsiTheme="minorHAnsi" w:cs="Arial"/>
          <w:color w:val="auto"/>
          <w:sz w:val="24"/>
          <w:szCs w:val="24"/>
        </w:rPr>
      </w:pPr>
      <w:r w:rsidRPr="00500DE6">
        <w:rPr>
          <w:rFonts w:asciiTheme="majorHAnsi" w:hAnsiTheme="majorHAnsi"/>
          <w:sz w:val="24"/>
          <w:szCs w:val="24"/>
        </w:rPr>
        <w:t xml:space="preserve">Any resolution deemed by </w:t>
      </w:r>
      <w:r w:rsidR="005177B8">
        <w:rPr>
          <w:rFonts w:asciiTheme="majorHAnsi" w:hAnsiTheme="majorHAnsi"/>
          <w:sz w:val="24"/>
          <w:szCs w:val="24"/>
        </w:rPr>
        <w:t>the EC</w:t>
      </w:r>
      <w:r w:rsidRPr="00500DE6">
        <w:rPr>
          <w:rFonts w:asciiTheme="majorHAnsi" w:hAnsiTheme="majorHAnsi"/>
          <w:sz w:val="24"/>
          <w:szCs w:val="24"/>
        </w:rPr>
        <w:t xml:space="preserve"> to be in conflict with current GFWC Massachusetts or GFWC</w:t>
      </w:r>
      <w:r w:rsidR="005177B8">
        <w:rPr>
          <w:rFonts w:asciiTheme="majorHAnsi" w:hAnsiTheme="majorHAnsi"/>
          <w:sz w:val="24"/>
          <w:szCs w:val="24"/>
        </w:rPr>
        <w:t xml:space="preserve"> resolution</w:t>
      </w:r>
      <w:r w:rsidRPr="00500DE6">
        <w:rPr>
          <w:rFonts w:asciiTheme="majorHAnsi" w:hAnsiTheme="majorHAnsi"/>
          <w:sz w:val="24"/>
          <w:szCs w:val="24"/>
        </w:rPr>
        <w:t xml:space="preserve"> shall, by unanimous vote of </w:t>
      </w:r>
      <w:r w:rsidR="005177B8">
        <w:rPr>
          <w:rFonts w:asciiTheme="majorHAnsi" w:hAnsiTheme="majorHAnsi"/>
          <w:sz w:val="24"/>
          <w:szCs w:val="24"/>
        </w:rPr>
        <w:t>the EC</w:t>
      </w:r>
      <w:r w:rsidRPr="00500DE6">
        <w:rPr>
          <w:rFonts w:asciiTheme="majorHAnsi" w:hAnsiTheme="majorHAnsi"/>
          <w:sz w:val="24"/>
          <w:szCs w:val="24"/>
        </w:rPr>
        <w:t>, be omitted fro</w:t>
      </w:r>
      <w:r>
        <w:rPr>
          <w:rFonts w:asciiTheme="majorHAnsi" w:hAnsiTheme="majorHAnsi"/>
          <w:sz w:val="24"/>
          <w:szCs w:val="24"/>
        </w:rPr>
        <w:t>m those presented at the GFWC Massachusetts Meeting</w:t>
      </w:r>
      <w:r w:rsidRPr="00500DE6">
        <w:rPr>
          <w:rFonts w:asciiTheme="majorHAnsi" w:hAnsiTheme="majorHAnsi"/>
          <w:sz w:val="24"/>
          <w:szCs w:val="24"/>
        </w:rPr>
        <w:t>.</w:t>
      </w:r>
    </w:p>
    <w:p w:rsidR="001F25BB" w:rsidRPr="00500DE6" w:rsidRDefault="001F25BB" w:rsidP="004B40F4">
      <w:pPr>
        <w:pStyle w:val="body"/>
        <w:numPr>
          <w:ilvl w:val="6"/>
          <w:numId w:val="12"/>
        </w:numPr>
        <w:tabs>
          <w:tab w:val="clear" w:pos="2520"/>
          <w:tab w:val="num" w:pos="720"/>
        </w:tabs>
        <w:spacing w:line="240" w:lineRule="auto"/>
        <w:ind w:left="720"/>
        <w:rPr>
          <w:rFonts w:asciiTheme="minorHAnsi" w:hAnsiTheme="minorHAnsi" w:cs="Arial"/>
          <w:color w:val="auto"/>
          <w:sz w:val="24"/>
          <w:szCs w:val="24"/>
        </w:rPr>
      </w:pPr>
      <w:r w:rsidRPr="00500DE6">
        <w:rPr>
          <w:rFonts w:asciiTheme="minorHAnsi" w:hAnsiTheme="minorHAnsi" w:cs="Arial"/>
          <w:color w:val="auto"/>
          <w:sz w:val="24"/>
          <w:szCs w:val="24"/>
        </w:rPr>
        <w:t xml:space="preserve">Notice of all proposed standard resolutions shall be sent with the </w:t>
      </w:r>
      <w:r w:rsidRPr="00500DE6">
        <w:rPr>
          <w:rFonts w:asciiTheme="minorHAnsi" w:hAnsiTheme="minorHAnsi" w:cs="Arial"/>
          <w:i/>
          <w:color w:val="auto"/>
          <w:sz w:val="24"/>
          <w:szCs w:val="24"/>
        </w:rPr>
        <w:t>Call</w:t>
      </w:r>
      <w:r w:rsidRPr="00500DE6">
        <w:rPr>
          <w:rFonts w:asciiTheme="minorHAnsi" w:hAnsiTheme="minorHAnsi" w:cs="Arial"/>
          <w:color w:val="auto"/>
          <w:sz w:val="24"/>
          <w:szCs w:val="24"/>
        </w:rPr>
        <w:t xml:space="preserve"> to the Board</w:t>
      </w:r>
      <w:r w:rsidR="005177B8">
        <w:rPr>
          <w:rFonts w:asciiTheme="minorHAnsi" w:hAnsiTheme="minorHAnsi" w:cs="Arial"/>
          <w:color w:val="auto"/>
          <w:sz w:val="24"/>
          <w:szCs w:val="24"/>
        </w:rPr>
        <w:t xml:space="preserve"> of Directors</w:t>
      </w:r>
      <w:r w:rsidRPr="00500DE6">
        <w:rPr>
          <w:rFonts w:asciiTheme="minorHAnsi" w:hAnsiTheme="minorHAnsi" w:cs="Arial"/>
          <w:color w:val="auto"/>
          <w:sz w:val="24"/>
          <w:szCs w:val="24"/>
        </w:rPr>
        <w:t>, Past Presidents, and all GFWC of Massachusetts clubs prior to the GFWC Massachusetts Meeting at which action is to be taken.</w:t>
      </w:r>
    </w:p>
    <w:p w:rsidR="001F25BB" w:rsidRPr="004A6116" w:rsidRDefault="001F25BB" w:rsidP="004B40F4">
      <w:pPr>
        <w:pStyle w:val="body"/>
        <w:spacing w:line="240" w:lineRule="auto"/>
        <w:ind w:firstLine="0"/>
        <w:rPr>
          <w:rFonts w:asciiTheme="minorHAnsi" w:hAnsiTheme="minorHAnsi" w:cs="Arial"/>
          <w:color w:val="auto"/>
          <w:sz w:val="24"/>
          <w:szCs w:val="24"/>
        </w:rPr>
      </w:pPr>
      <w:r w:rsidRPr="004A6116">
        <w:rPr>
          <w:rFonts w:asciiTheme="minorHAnsi" w:hAnsiTheme="minorHAnsi" w:cs="Arial"/>
          <w:color w:val="auto"/>
          <w:sz w:val="24"/>
          <w:szCs w:val="24"/>
        </w:rPr>
        <w:t xml:space="preserve">Limitations </w:t>
      </w:r>
    </w:p>
    <w:p w:rsidR="001F25BB" w:rsidRPr="004A6116" w:rsidRDefault="001F25BB" w:rsidP="004B40F4">
      <w:pPr>
        <w:pStyle w:val="body"/>
        <w:numPr>
          <w:ilvl w:val="0"/>
          <w:numId w:val="40"/>
        </w:numPr>
        <w:spacing w:line="240" w:lineRule="auto"/>
        <w:rPr>
          <w:rFonts w:asciiTheme="minorHAnsi" w:hAnsiTheme="minorHAnsi" w:cs="Arial"/>
          <w:b/>
          <w:color w:val="auto"/>
          <w:sz w:val="24"/>
          <w:szCs w:val="24"/>
        </w:rPr>
      </w:pPr>
      <w:r w:rsidRPr="004A6116">
        <w:rPr>
          <w:rFonts w:asciiTheme="minorHAnsi" w:hAnsiTheme="minorHAnsi" w:cs="Arial"/>
          <w:color w:val="auto"/>
          <w:sz w:val="24"/>
          <w:szCs w:val="24"/>
        </w:rPr>
        <w:t>No resolution shall be considered which concerns religious, partisan or purely local issues.</w:t>
      </w:r>
    </w:p>
    <w:p w:rsidR="001F25BB" w:rsidRPr="004A6116" w:rsidRDefault="001F25BB" w:rsidP="004B40F4">
      <w:pPr>
        <w:pStyle w:val="body"/>
        <w:numPr>
          <w:ilvl w:val="0"/>
          <w:numId w:val="40"/>
        </w:numPr>
        <w:spacing w:line="240" w:lineRule="auto"/>
        <w:rPr>
          <w:rFonts w:asciiTheme="minorHAnsi" w:hAnsiTheme="minorHAnsi" w:cs="Arial"/>
          <w:b/>
          <w:color w:val="auto"/>
          <w:sz w:val="24"/>
          <w:szCs w:val="24"/>
        </w:rPr>
      </w:pPr>
      <w:r w:rsidRPr="004A6116">
        <w:rPr>
          <w:rFonts w:asciiTheme="minorHAnsi" w:hAnsiTheme="minorHAnsi" w:cs="Arial"/>
          <w:color w:val="auto"/>
          <w:sz w:val="24"/>
          <w:szCs w:val="24"/>
        </w:rPr>
        <w:t>No resolution shall be debated unless it has been referred to, and reported by, the Resolutions Committee.</w:t>
      </w:r>
    </w:p>
    <w:p w:rsidR="001F25BB" w:rsidRPr="004A6116" w:rsidRDefault="001F25BB" w:rsidP="004B40F4">
      <w:pPr>
        <w:pStyle w:val="body"/>
        <w:numPr>
          <w:ilvl w:val="0"/>
          <w:numId w:val="40"/>
        </w:numPr>
        <w:spacing w:line="240" w:lineRule="auto"/>
        <w:rPr>
          <w:rFonts w:asciiTheme="minorHAnsi" w:hAnsiTheme="minorHAnsi" w:cs="Arial"/>
          <w:b/>
          <w:color w:val="auto"/>
          <w:sz w:val="24"/>
          <w:szCs w:val="24"/>
        </w:rPr>
      </w:pPr>
      <w:r w:rsidRPr="004A6116">
        <w:rPr>
          <w:rFonts w:asciiTheme="minorHAnsi" w:hAnsiTheme="minorHAnsi" w:cs="Arial"/>
          <w:color w:val="auto"/>
          <w:sz w:val="24"/>
          <w:szCs w:val="24"/>
        </w:rPr>
        <w:t xml:space="preserve">All </w:t>
      </w:r>
      <w:r w:rsidR="00C35F73" w:rsidRPr="004A6116">
        <w:rPr>
          <w:rFonts w:asciiTheme="minorHAnsi" w:hAnsiTheme="minorHAnsi" w:cs="Arial"/>
          <w:color w:val="auto"/>
          <w:sz w:val="24"/>
          <w:szCs w:val="24"/>
        </w:rPr>
        <w:t>resolutions that have been in effect for five years</w:t>
      </w:r>
      <w:r w:rsidRPr="004A6116">
        <w:rPr>
          <w:rFonts w:asciiTheme="minorHAnsi" w:hAnsiTheme="minorHAnsi" w:cs="Arial"/>
          <w:color w:val="auto"/>
          <w:sz w:val="24"/>
          <w:szCs w:val="24"/>
        </w:rPr>
        <w:t xml:space="preserve"> shall be automatically reviewed by the Resolution Committee.</w:t>
      </w:r>
    </w:p>
    <w:p w:rsidR="001F25BB" w:rsidRPr="004A6116" w:rsidRDefault="001F25BB" w:rsidP="004B40F4">
      <w:pPr>
        <w:pStyle w:val="body"/>
        <w:numPr>
          <w:ilvl w:val="0"/>
          <w:numId w:val="40"/>
        </w:numPr>
        <w:spacing w:line="240" w:lineRule="auto"/>
        <w:rPr>
          <w:rFonts w:asciiTheme="minorHAnsi" w:hAnsiTheme="minorHAnsi" w:cs="Arial"/>
          <w:b/>
          <w:color w:val="auto"/>
          <w:sz w:val="24"/>
          <w:szCs w:val="24"/>
        </w:rPr>
      </w:pPr>
      <w:r w:rsidRPr="004A6116">
        <w:rPr>
          <w:rFonts w:asciiTheme="minorHAnsi" w:hAnsiTheme="minorHAnsi" w:cs="Arial"/>
          <w:color w:val="auto"/>
          <w:sz w:val="24"/>
          <w:szCs w:val="24"/>
        </w:rPr>
        <w:t xml:space="preserve">Those resolutions whose purpose has been accomplished shall be referred to the next </w:t>
      </w:r>
      <w:r>
        <w:rPr>
          <w:rFonts w:asciiTheme="minorHAnsi" w:hAnsiTheme="minorHAnsi" w:cs="Arial"/>
          <w:color w:val="auto"/>
          <w:sz w:val="24"/>
          <w:szCs w:val="24"/>
        </w:rPr>
        <w:t>GFWC Massachusetts Meeting</w:t>
      </w:r>
      <w:r w:rsidRPr="004A6116">
        <w:rPr>
          <w:rFonts w:asciiTheme="minorHAnsi" w:hAnsiTheme="minorHAnsi" w:cs="Arial"/>
          <w:color w:val="auto"/>
          <w:sz w:val="24"/>
          <w:szCs w:val="24"/>
        </w:rPr>
        <w:t xml:space="preserve"> to be rescinded as a whole.</w:t>
      </w:r>
    </w:p>
    <w:p w:rsidR="001F25BB" w:rsidRPr="004A6116" w:rsidRDefault="001F25BB" w:rsidP="004B40F4">
      <w:pPr>
        <w:pStyle w:val="body"/>
        <w:numPr>
          <w:ilvl w:val="0"/>
          <w:numId w:val="40"/>
        </w:numPr>
        <w:spacing w:line="240" w:lineRule="auto"/>
        <w:rPr>
          <w:rFonts w:asciiTheme="minorHAnsi" w:hAnsiTheme="minorHAnsi" w:cs="Arial"/>
          <w:b/>
          <w:color w:val="auto"/>
          <w:sz w:val="24"/>
          <w:szCs w:val="24"/>
        </w:rPr>
      </w:pPr>
      <w:r w:rsidRPr="004A6116">
        <w:rPr>
          <w:rFonts w:asciiTheme="minorHAnsi" w:hAnsiTheme="minorHAnsi" w:cs="Arial"/>
          <w:color w:val="auto"/>
          <w:sz w:val="24"/>
          <w:szCs w:val="24"/>
        </w:rPr>
        <w:t>If at some time during</w:t>
      </w:r>
      <w:r>
        <w:rPr>
          <w:rFonts w:asciiTheme="minorHAnsi" w:hAnsiTheme="minorHAnsi" w:cs="Arial"/>
          <w:color w:val="auto"/>
          <w:sz w:val="24"/>
          <w:szCs w:val="24"/>
        </w:rPr>
        <w:t xml:space="preserve"> the life of a resolution, the Resolutions C</w:t>
      </w:r>
      <w:r w:rsidRPr="004A6116">
        <w:rPr>
          <w:rFonts w:asciiTheme="minorHAnsi" w:hAnsiTheme="minorHAnsi" w:cs="Arial"/>
          <w:color w:val="auto"/>
          <w:sz w:val="24"/>
          <w:szCs w:val="24"/>
        </w:rPr>
        <w:t xml:space="preserve">ommittee deems it advisable </w:t>
      </w:r>
      <w:r w:rsidRPr="004A6116">
        <w:rPr>
          <w:rFonts w:asciiTheme="minorHAnsi" w:hAnsiTheme="minorHAnsi" w:cs="Arial"/>
          <w:color w:val="auto"/>
          <w:sz w:val="24"/>
          <w:szCs w:val="24"/>
        </w:rPr>
        <w:lastRenderedPageBreak/>
        <w:t xml:space="preserve">to amend or rescind said resolution, it shall submit its proposal, which has </w:t>
      </w:r>
      <w:r>
        <w:rPr>
          <w:rFonts w:asciiTheme="minorHAnsi" w:hAnsiTheme="minorHAnsi" w:cs="Arial"/>
          <w:color w:val="auto"/>
          <w:sz w:val="24"/>
          <w:szCs w:val="24"/>
        </w:rPr>
        <w:t xml:space="preserve">been approved by </w:t>
      </w:r>
      <w:r w:rsidR="005177B8">
        <w:rPr>
          <w:rFonts w:asciiTheme="minorHAnsi" w:hAnsiTheme="minorHAnsi" w:cs="Arial"/>
          <w:color w:val="auto"/>
          <w:sz w:val="24"/>
          <w:szCs w:val="24"/>
        </w:rPr>
        <w:t>the EC</w:t>
      </w:r>
      <w:r w:rsidRPr="004A6116">
        <w:rPr>
          <w:rFonts w:asciiTheme="minorHAnsi" w:hAnsiTheme="minorHAnsi" w:cs="Arial"/>
          <w:color w:val="auto"/>
          <w:sz w:val="24"/>
          <w:szCs w:val="24"/>
        </w:rPr>
        <w:t xml:space="preserve"> with its recommendation, for action at the next </w:t>
      </w:r>
      <w:r>
        <w:rPr>
          <w:rFonts w:asciiTheme="minorHAnsi" w:hAnsiTheme="minorHAnsi" w:cs="Arial"/>
          <w:color w:val="auto"/>
          <w:sz w:val="24"/>
          <w:szCs w:val="24"/>
        </w:rPr>
        <w:t>GFWC Massachusetts Meeting</w:t>
      </w:r>
      <w:r w:rsidRPr="004A6116">
        <w:rPr>
          <w:rFonts w:asciiTheme="minorHAnsi" w:hAnsiTheme="minorHAnsi" w:cs="Arial"/>
          <w:color w:val="auto"/>
          <w:sz w:val="24"/>
          <w:szCs w:val="24"/>
        </w:rPr>
        <w:t>.</w:t>
      </w:r>
    </w:p>
    <w:p w:rsidR="001F25BB" w:rsidRPr="004A6116" w:rsidRDefault="001F25BB" w:rsidP="004B40F4">
      <w:pPr>
        <w:pStyle w:val="body"/>
        <w:spacing w:line="240" w:lineRule="auto"/>
        <w:ind w:firstLine="0"/>
        <w:rPr>
          <w:rFonts w:asciiTheme="minorHAnsi" w:hAnsiTheme="minorHAnsi" w:cs="Arial"/>
          <w:color w:val="auto"/>
          <w:sz w:val="24"/>
          <w:szCs w:val="24"/>
        </w:rPr>
      </w:pPr>
      <w:r w:rsidRPr="004A6116">
        <w:rPr>
          <w:rFonts w:asciiTheme="minorHAnsi" w:hAnsiTheme="minorHAnsi" w:cs="Arial"/>
          <w:color w:val="auto"/>
          <w:sz w:val="24"/>
          <w:szCs w:val="24"/>
        </w:rPr>
        <w:t xml:space="preserve">Emergency Resolutions </w:t>
      </w:r>
    </w:p>
    <w:p w:rsidR="001F25BB" w:rsidRPr="004A6116" w:rsidRDefault="001F25BB" w:rsidP="004B40F4">
      <w:pPr>
        <w:pStyle w:val="body"/>
        <w:numPr>
          <w:ilvl w:val="0"/>
          <w:numId w:val="41"/>
        </w:numPr>
        <w:spacing w:line="240" w:lineRule="auto"/>
        <w:rPr>
          <w:rFonts w:asciiTheme="minorHAnsi" w:hAnsiTheme="minorHAnsi" w:cs="Arial"/>
          <w:b/>
          <w:color w:val="auto"/>
          <w:sz w:val="24"/>
          <w:szCs w:val="24"/>
        </w:rPr>
      </w:pPr>
      <w:r w:rsidRPr="004A6116">
        <w:rPr>
          <w:rFonts w:asciiTheme="minorHAnsi" w:hAnsiTheme="minorHAnsi" w:cs="Arial"/>
          <w:color w:val="auto"/>
          <w:sz w:val="24"/>
          <w:szCs w:val="24"/>
        </w:rPr>
        <w:t>An emergency resolution is one in which the subject matter must have evolved after the time limit set for standard resolutions.  It shall be a resolution upon which deferred action would be disadvantageous.  The vote of the delegates on an emergency resolution is the opinion of the persons voting and in no way obligates the club she represents until such club has taken independent action.</w:t>
      </w:r>
    </w:p>
    <w:p w:rsidR="001F25BB" w:rsidRDefault="001F25BB" w:rsidP="004B40F4">
      <w:pPr>
        <w:pStyle w:val="body"/>
        <w:numPr>
          <w:ilvl w:val="0"/>
          <w:numId w:val="41"/>
        </w:numPr>
        <w:spacing w:line="240" w:lineRule="auto"/>
        <w:rPr>
          <w:rFonts w:asciiTheme="minorHAnsi" w:hAnsiTheme="minorHAnsi" w:cs="Arial"/>
          <w:color w:val="auto"/>
          <w:sz w:val="24"/>
          <w:szCs w:val="24"/>
        </w:rPr>
      </w:pPr>
      <w:r w:rsidRPr="004A6116">
        <w:rPr>
          <w:rFonts w:asciiTheme="minorHAnsi" w:hAnsiTheme="minorHAnsi" w:cs="Arial"/>
          <w:color w:val="auto"/>
          <w:sz w:val="24"/>
          <w:szCs w:val="24"/>
        </w:rPr>
        <w:t xml:space="preserve">An emergency resolution may be presented by any voting member </w:t>
      </w:r>
      <w:r>
        <w:rPr>
          <w:rFonts w:asciiTheme="minorHAnsi" w:hAnsiTheme="minorHAnsi" w:cs="Arial"/>
          <w:color w:val="auto"/>
          <w:sz w:val="24"/>
          <w:szCs w:val="24"/>
        </w:rPr>
        <w:t>at a GFWC Massachusetts Meeting</w:t>
      </w:r>
      <w:r w:rsidRPr="004A6116">
        <w:rPr>
          <w:rFonts w:asciiTheme="minorHAnsi" w:hAnsiTheme="minorHAnsi" w:cs="Arial"/>
          <w:color w:val="auto"/>
          <w:sz w:val="24"/>
          <w:szCs w:val="24"/>
        </w:rPr>
        <w:t>.  Such a resolut</w:t>
      </w:r>
      <w:r>
        <w:rPr>
          <w:rFonts w:asciiTheme="minorHAnsi" w:hAnsiTheme="minorHAnsi" w:cs="Arial"/>
          <w:color w:val="auto"/>
          <w:sz w:val="24"/>
          <w:szCs w:val="24"/>
        </w:rPr>
        <w:t>ion shall be referred to the Resolutions C</w:t>
      </w:r>
      <w:r w:rsidRPr="004A6116">
        <w:rPr>
          <w:rFonts w:asciiTheme="minorHAnsi" w:hAnsiTheme="minorHAnsi" w:cs="Arial"/>
          <w:color w:val="auto"/>
          <w:sz w:val="24"/>
          <w:szCs w:val="24"/>
        </w:rPr>
        <w:t>ommittee and reported with the committee recommendation, to the assembly for action before the adjournment of said session.</w:t>
      </w:r>
    </w:p>
    <w:p w:rsidR="000A1B53" w:rsidRPr="000A1B53" w:rsidRDefault="001F25BB" w:rsidP="000A1B53">
      <w:pPr>
        <w:pStyle w:val="body"/>
        <w:numPr>
          <w:ilvl w:val="0"/>
          <w:numId w:val="41"/>
        </w:numPr>
        <w:spacing w:after="120" w:line="240" w:lineRule="auto"/>
        <w:rPr>
          <w:rFonts w:asciiTheme="minorHAnsi" w:hAnsiTheme="minorHAnsi" w:cs="Arial"/>
          <w:color w:val="auto"/>
          <w:sz w:val="24"/>
          <w:szCs w:val="24"/>
        </w:rPr>
      </w:pPr>
      <w:r w:rsidRPr="004A6116">
        <w:rPr>
          <w:rFonts w:asciiTheme="minorHAnsi" w:hAnsiTheme="minorHAnsi" w:cs="Arial"/>
          <w:color w:val="auto"/>
          <w:sz w:val="24"/>
          <w:szCs w:val="24"/>
        </w:rPr>
        <w:t xml:space="preserve">An emergency resolution may be reaffirmed at the next </w:t>
      </w:r>
      <w:r>
        <w:rPr>
          <w:rFonts w:asciiTheme="minorHAnsi" w:hAnsiTheme="minorHAnsi" w:cs="Arial"/>
          <w:color w:val="auto"/>
          <w:sz w:val="24"/>
          <w:szCs w:val="24"/>
        </w:rPr>
        <w:t>GFWC Massachusetts</w:t>
      </w:r>
      <w:r w:rsidR="005177B8">
        <w:rPr>
          <w:rFonts w:asciiTheme="minorHAnsi" w:hAnsiTheme="minorHAnsi" w:cs="Arial"/>
          <w:color w:val="auto"/>
          <w:sz w:val="24"/>
          <w:szCs w:val="24"/>
        </w:rPr>
        <w:t xml:space="preserve"> </w:t>
      </w:r>
      <w:r w:rsidRPr="005177B8">
        <w:rPr>
          <w:rFonts w:asciiTheme="minorHAnsi" w:hAnsiTheme="minorHAnsi" w:cs="Arial"/>
          <w:color w:val="auto"/>
          <w:sz w:val="24"/>
          <w:szCs w:val="24"/>
        </w:rPr>
        <w:t>Meeting following its adoption in order to become a standard resolution.</w:t>
      </w:r>
    </w:p>
    <w:p w:rsidR="008830C5" w:rsidRPr="004A6116" w:rsidRDefault="00433BD1" w:rsidP="000A1B53">
      <w:pPr>
        <w:pStyle w:val="SubHead"/>
        <w:spacing w:line="240" w:lineRule="auto"/>
        <w:rPr>
          <w:rFonts w:asciiTheme="minorHAnsi" w:hAnsiTheme="minorHAnsi" w:cs="Arial"/>
          <w:color w:val="auto"/>
          <w:sz w:val="24"/>
        </w:rPr>
      </w:pPr>
      <w:r w:rsidRPr="004A6116">
        <w:rPr>
          <w:rFonts w:asciiTheme="minorHAnsi" w:hAnsiTheme="minorHAnsi" w:cs="Arial"/>
          <w:color w:val="auto"/>
          <w:sz w:val="24"/>
        </w:rPr>
        <w:t>Vacancies</w:t>
      </w:r>
    </w:p>
    <w:p w:rsidR="008830C5" w:rsidRPr="004A6116" w:rsidRDefault="008830C5" w:rsidP="000A1B53">
      <w:pPr>
        <w:pStyle w:val="SubHead"/>
        <w:numPr>
          <w:ilvl w:val="0"/>
          <w:numId w:val="21"/>
        </w:numPr>
        <w:spacing w:line="240" w:lineRule="auto"/>
        <w:jc w:val="both"/>
        <w:rPr>
          <w:rFonts w:asciiTheme="minorHAnsi" w:hAnsiTheme="minorHAnsi" w:cs="Arial"/>
          <w:b w:val="0"/>
          <w:color w:val="auto"/>
          <w:sz w:val="24"/>
        </w:rPr>
      </w:pPr>
      <w:r w:rsidRPr="004A6116">
        <w:rPr>
          <w:rFonts w:asciiTheme="minorHAnsi" w:hAnsiTheme="minorHAnsi" w:cs="Arial"/>
          <w:b w:val="0"/>
          <w:color w:val="auto"/>
          <w:sz w:val="24"/>
        </w:rPr>
        <w:t>Vacancies in el</w:t>
      </w:r>
      <w:r w:rsidR="00A96718" w:rsidRPr="004A6116">
        <w:rPr>
          <w:rFonts w:asciiTheme="minorHAnsi" w:hAnsiTheme="minorHAnsi" w:cs="Arial"/>
          <w:b w:val="0"/>
          <w:color w:val="auto"/>
          <w:sz w:val="24"/>
        </w:rPr>
        <w:t>ective offices, except that of P</w:t>
      </w:r>
      <w:r w:rsidRPr="004A6116">
        <w:rPr>
          <w:rFonts w:asciiTheme="minorHAnsi" w:hAnsiTheme="minorHAnsi" w:cs="Arial"/>
          <w:b w:val="0"/>
          <w:color w:val="auto"/>
          <w:sz w:val="24"/>
        </w:rPr>
        <w:t>resident, sha</w:t>
      </w:r>
      <w:r w:rsidR="00A96718" w:rsidRPr="004A6116">
        <w:rPr>
          <w:rFonts w:asciiTheme="minorHAnsi" w:hAnsiTheme="minorHAnsi" w:cs="Arial"/>
          <w:b w:val="0"/>
          <w:color w:val="auto"/>
          <w:sz w:val="24"/>
        </w:rPr>
        <w:t>ll be filled by the</w:t>
      </w:r>
      <w:r w:rsidR="005177B8">
        <w:rPr>
          <w:rFonts w:asciiTheme="minorHAnsi" w:hAnsiTheme="minorHAnsi" w:cs="Arial"/>
          <w:b w:val="0"/>
          <w:color w:val="auto"/>
          <w:sz w:val="24"/>
        </w:rPr>
        <w:t xml:space="preserve"> </w:t>
      </w:r>
      <w:r w:rsidR="00A96718" w:rsidRPr="004A6116">
        <w:rPr>
          <w:rFonts w:asciiTheme="minorHAnsi" w:hAnsiTheme="minorHAnsi" w:cs="Arial"/>
          <w:b w:val="0"/>
          <w:color w:val="auto"/>
          <w:sz w:val="24"/>
        </w:rPr>
        <w:t>Board</w:t>
      </w:r>
      <w:r w:rsidR="005177B8">
        <w:rPr>
          <w:rFonts w:asciiTheme="minorHAnsi" w:hAnsiTheme="minorHAnsi" w:cs="Arial"/>
          <w:b w:val="0"/>
          <w:color w:val="auto"/>
          <w:sz w:val="24"/>
        </w:rPr>
        <w:t xml:space="preserve"> of Directors</w:t>
      </w:r>
      <w:r w:rsidR="00A96718" w:rsidRPr="004A6116">
        <w:rPr>
          <w:rFonts w:asciiTheme="minorHAnsi" w:hAnsiTheme="minorHAnsi" w:cs="Arial"/>
          <w:b w:val="0"/>
          <w:color w:val="auto"/>
          <w:sz w:val="24"/>
        </w:rPr>
        <w:t xml:space="preserve"> on nomination by </w:t>
      </w:r>
      <w:r w:rsidR="005177B8">
        <w:rPr>
          <w:rFonts w:asciiTheme="minorHAnsi" w:hAnsiTheme="minorHAnsi" w:cs="Arial"/>
          <w:b w:val="0"/>
          <w:color w:val="auto"/>
          <w:sz w:val="24"/>
        </w:rPr>
        <w:t>the EC</w:t>
      </w:r>
      <w:r w:rsidRPr="004A6116">
        <w:rPr>
          <w:rFonts w:asciiTheme="minorHAnsi" w:hAnsiTheme="minorHAnsi" w:cs="Arial"/>
          <w:b w:val="0"/>
          <w:color w:val="auto"/>
          <w:sz w:val="24"/>
        </w:rPr>
        <w:t>.  If more than one name is presented, the choice shall be made by ballot.</w:t>
      </w:r>
    </w:p>
    <w:p w:rsidR="005177B8" w:rsidRPr="00200A08" w:rsidRDefault="008830C5" w:rsidP="000A1B53">
      <w:pPr>
        <w:pStyle w:val="SubHead"/>
        <w:numPr>
          <w:ilvl w:val="0"/>
          <w:numId w:val="21"/>
        </w:numPr>
        <w:spacing w:after="120" w:line="240" w:lineRule="auto"/>
        <w:jc w:val="both"/>
        <w:rPr>
          <w:rFonts w:asciiTheme="minorHAnsi" w:hAnsiTheme="minorHAnsi" w:cs="Arial"/>
          <w:b w:val="0"/>
          <w:color w:val="auto"/>
          <w:sz w:val="24"/>
        </w:rPr>
      </w:pPr>
      <w:r w:rsidRPr="004A6116">
        <w:rPr>
          <w:rFonts w:asciiTheme="minorHAnsi" w:hAnsiTheme="minorHAnsi" w:cs="Arial"/>
          <w:b w:val="0"/>
          <w:color w:val="auto"/>
          <w:sz w:val="24"/>
        </w:rPr>
        <w:t xml:space="preserve">Vacancies in appointive offices shall be filled by the President with approval of </w:t>
      </w:r>
      <w:r w:rsidR="005177B8">
        <w:rPr>
          <w:rFonts w:asciiTheme="minorHAnsi" w:hAnsiTheme="minorHAnsi" w:cs="Arial"/>
          <w:b w:val="0"/>
          <w:color w:val="auto"/>
          <w:sz w:val="24"/>
        </w:rPr>
        <w:t>the EC</w:t>
      </w:r>
      <w:r w:rsidRPr="004A6116">
        <w:rPr>
          <w:rFonts w:asciiTheme="minorHAnsi" w:hAnsiTheme="minorHAnsi" w:cs="Arial"/>
          <w:b w:val="0"/>
          <w:color w:val="auto"/>
          <w:sz w:val="24"/>
        </w:rPr>
        <w:t xml:space="preserve"> for the remainder of the term</w:t>
      </w:r>
      <w:r w:rsidR="000A1B53">
        <w:rPr>
          <w:rFonts w:asciiTheme="minorHAnsi" w:hAnsiTheme="minorHAnsi" w:cs="Arial"/>
          <w:b w:val="0"/>
          <w:color w:val="auto"/>
          <w:sz w:val="24"/>
        </w:rPr>
        <w:t>.</w:t>
      </w:r>
    </w:p>
    <w:p w:rsidR="00D8640A" w:rsidRPr="00C35F73" w:rsidRDefault="00D8640A" w:rsidP="000A1B53">
      <w:pPr>
        <w:pStyle w:val="SubHead"/>
        <w:spacing w:line="240" w:lineRule="auto"/>
        <w:rPr>
          <w:rFonts w:asciiTheme="minorHAnsi" w:hAnsiTheme="minorHAnsi" w:cs="Arial"/>
          <w:b w:val="0"/>
          <w:color w:val="auto"/>
          <w:sz w:val="24"/>
        </w:rPr>
      </w:pPr>
      <w:r w:rsidRPr="00C35F73">
        <w:rPr>
          <w:rFonts w:asciiTheme="minorHAnsi" w:eastAsiaTheme="minorEastAsia" w:hAnsiTheme="minorHAnsi" w:cstheme="minorBidi"/>
          <w:color w:val="000000" w:themeColor="text1"/>
          <w:sz w:val="24"/>
        </w:rPr>
        <w:t>Voting via Electronic Communication</w:t>
      </w:r>
    </w:p>
    <w:p w:rsidR="00D8640A" w:rsidRPr="00BB658D" w:rsidRDefault="00D8640A" w:rsidP="000A1B53">
      <w:pPr>
        <w:pStyle w:val="ListParagraph"/>
        <w:numPr>
          <w:ilvl w:val="0"/>
          <w:numId w:val="37"/>
        </w:numPr>
        <w:shd w:val="clear" w:color="auto" w:fill="FFFFFF" w:themeFill="background1"/>
        <w:spacing w:after="0" w:line="240" w:lineRule="auto"/>
        <w:jc w:val="both"/>
        <w:rPr>
          <w:rFonts w:asciiTheme="minorHAnsi" w:eastAsiaTheme="minorEastAsia" w:hAnsiTheme="minorHAnsi" w:cstheme="minorBidi"/>
          <w:color w:val="000000" w:themeColor="text1"/>
          <w:sz w:val="24"/>
          <w:szCs w:val="24"/>
        </w:rPr>
      </w:pPr>
      <w:r w:rsidRPr="00BB658D">
        <w:rPr>
          <w:rFonts w:asciiTheme="minorHAnsi" w:eastAsiaTheme="minorEastAsia" w:hAnsiTheme="minorHAnsi" w:cstheme="minorBidi"/>
          <w:color w:val="000000" w:themeColor="text1"/>
          <w:sz w:val="24"/>
          <w:szCs w:val="24"/>
        </w:rPr>
        <w:t xml:space="preserve">Electronic Communication for purpose of voting may only occur if it </w:t>
      </w:r>
      <w:r w:rsidR="00C35F73" w:rsidRPr="00BB658D">
        <w:rPr>
          <w:rFonts w:asciiTheme="minorHAnsi" w:eastAsiaTheme="minorEastAsia" w:hAnsiTheme="minorHAnsi" w:cstheme="minorBidi"/>
          <w:color w:val="000000" w:themeColor="text1"/>
          <w:sz w:val="24"/>
          <w:szCs w:val="24"/>
        </w:rPr>
        <w:t>is</w:t>
      </w:r>
      <w:r w:rsidRPr="00BB658D">
        <w:rPr>
          <w:rFonts w:asciiTheme="minorHAnsi" w:eastAsiaTheme="minorEastAsia" w:hAnsiTheme="minorHAnsi" w:cstheme="minorBidi"/>
          <w:color w:val="000000" w:themeColor="text1"/>
          <w:sz w:val="24"/>
          <w:szCs w:val="24"/>
        </w:rPr>
        <w:t xml:space="preserve"> specified in the Bylaws:</w:t>
      </w:r>
    </w:p>
    <w:p w:rsidR="00D8640A" w:rsidRPr="00BB658D" w:rsidRDefault="00D8640A" w:rsidP="00D8640A">
      <w:pPr>
        <w:pStyle w:val="ListParagraph"/>
        <w:numPr>
          <w:ilvl w:val="0"/>
          <w:numId w:val="37"/>
        </w:numPr>
        <w:shd w:val="clear" w:color="auto" w:fill="FFFFFF" w:themeFill="background1"/>
        <w:spacing w:after="0" w:line="240" w:lineRule="auto"/>
        <w:jc w:val="both"/>
        <w:rPr>
          <w:rFonts w:asciiTheme="minorHAnsi" w:eastAsiaTheme="minorEastAsia" w:hAnsiTheme="minorHAnsi" w:cstheme="minorBidi"/>
          <w:color w:val="000000" w:themeColor="text1"/>
          <w:sz w:val="24"/>
          <w:szCs w:val="24"/>
        </w:rPr>
      </w:pPr>
      <w:r w:rsidRPr="00BB658D">
        <w:rPr>
          <w:rFonts w:asciiTheme="minorHAnsi" w:eastAsiaTheme="minorEastAsia" w:hAnsiTheme="minorHAnsi" w:cstheme="minorBidi"/>
          <w:color w:val="000000" w:themeColor="text1"/>
          <w:sz w:val="24"/>
          <w:szCs w:val="24"/>
        </w:rPr>
        <w:t>Only a chairman may initiate the Electronic communication:</w:t>
      </w:r>
    </w:p>
    <w:p w:rsidR="00D8640A" w:rsidRPr="00BB658D" w:rsidRDefault="00D8640A" w:rsidP="00D8640A">
      <w:pPr>
        <w:pStyle w:val="ListParagraph"/>
        <w:numPr>
          <w:ilvl w:val="0"/>
          <w:numId w:val="37"/>
        </w:numPr>
        <w:shd w:val="clear" w:color="auto" w:fill="FFFFFF" w:themeFill="background1"/>
        <w:spacing w:after="0" w:line="240" w:lineRule="auto"/>
        <w:jc w:val="both"/>
        <w:rPr>
          <w:rFonts w:asciiTheme="minorHAnsi" w:eastAsiaTheme="minorEastAsia" w:hAnsiTheme="minorHAnsi" w:cstheme="minorBidi"/>
          <w:color w:val="000000" w:themeColor="text1"/>
          <w:sz w:val="24"/>
          <w:szCs w:val="24"/>
        </w:rPr>
      </w:pPr>
      <w:r w:rsidRPr="00BB658D">
        <w:rPr>
          <w:rFonts w:asciiTheme="minorHAnsi" w:eastAsiaTheme="minorEastAsia" w:hAnsiTheme="minorHAnsi" w:cstheme="minorBidi"/>
          <w:color w:val="000000" w:themeColor="text1"/>
          <w:sz w:val="24"/>
          <w:szCs w:val="24"/>
        </w:rPr>
        <w:t>The electronic communication will only be sent to members of their committee or group of trustees;</w:t>
      </w:r>
    </w:p>
    <w:p w:rsidR="00D8640A" w:rsidRPr="00BB658D" w:rsidRDefault="00D8640A" w:rsidP="00D8640A">
      <w:pPr>
        <w:pStyle w:val="ListParagraph"/>
        <w:numPr>
          <w:ilvl w:val="0"/>
          <w:numId w:val="37"/>
        </w:numPr>
        <w:shd w:val="clear" w:color="auto" w:fill="FFFFFF" w:themeFill="background1"/>
        <w:spacing w:after="0" w:line="240" w:lineRule="auto"/>
        <w:jc w:val="both"/>
        <w:rPr>
          <w:rFonts w:asciiTheme="minorHAnsi" w:eastAsiaTheme="minorEastAsia" w:hAnsiTheme="minorHAnsi" w:cstheme="minorBidi"/>
          <w:color w:val="000000" w:themeColor="text1"/>
          <w:sz w:val="24"/>
          <w:szCs w:val="24"/>
        </w:rPr>
      </w:pPr>
      <w:r w:rsidRPr="00BB658D">
        <w:rPr>
          <w:rFonts w:asciiTheme="minorHAnsi" w:eastAsiaTheme="minorEastAsia" w:hAnsiTheme="minorHAnsi" w:cstheme="minorBidi"/>
          <w:color w:val="000000" w:themeColor="text1"/>
          <w:sz w:val="24"/>
          <w:szCs w:val="24"/>
        </w:rPr>
        <w:t>The voting can be conducted via a member’s personal computer, table or phone;</w:t>
      </w:r>
    </w:p>
    <w:p w:rsidR="00D8640A" w:rsidRPr="00BB658D" w:rsidRDefault="00D8640A" w:rsidP="00D8640A">
      <w:pPr>
        <w:pStyle w:val="ListParagraph"/>
        <w:numPr>
          <w:ilvl w:val="0"/>
          <w:numId w:val="37"/>
        </w:numPr>
        <w:shd w:val="clear" w:color="auto" w:fill="FFFFFF" w:themeFill="background1"/>
        <w:spacing w:after="0" w:line="240" w:lineRule="auto"/>
        <w:jc w:val="both"/>
        <w:rPr>
          <w:rFonts w:asciiTheme="minorHAnsi" w:eastAsiaTheme="minorEastAsia" w:hAnsiTheme="minorHAnsi" w:cstheme="minorBidi"/>
          <w:color w:val="000000" w:themeColor="text1"/>
          <w:sz w:val="24"/>
          <w:szCs w:val="24"/>
        </w:rPr>
      </w:pPr>
      <w:r w:rsidRPr="00BB658D">
        <w:rPr>
          <w:rFonts w:asciiTheme="minorHAnsi" w:eastAsiaTheme="minorEastAsia" w:hAnsiTheme="minorHAnsi" w:cstheme="minorBidi"/>
          <w:color w:val="000000" w:themeColor="text1"/>
          <w:sz w:val="24"/>
          <w:szCs w:val="24"/>
        </w:rPr>
        <w:t>The necessary quorum will be specified in the Bylaws;</w:t>
      </w:r>
    </w:p>
    <w:p w:rsidR="00D8640A" w:rsidRPr="00BB658D" w:rsidRDefault="00D8640A" w:rsidP="00D8640A">
      <w:pPr>
        <w:pStyle w:val="ListParagraph"/>
        <w:numPr>
          <w:ilvl w:val="0"/>
          <w:numId w:val="37"/>
        </w:numPr>
        <w:shd w:val="clear" w:color="auto" w:fill="FFFFFF" w:themeFill="background1"/>
        <w:spacing w:after="120" w:line="240" w:lineRule="auto"/>
        <w:jc w:val="both"/>
        <w:rPr>
          <w:rFonts w:asciiTheme="minorHAnsi" w:eastAsiaTheme="minorEastAsia" w:hAnsiTheme="minorHAnsi" w:cstheme="minorBidi"/>
          <w:color w:val="000000" w:themeColor="text1"/>
          <w:sz w:val="24"/>
          <w:szCs w:val="24"/>
        </w:rPr>
      </w:pPr>
      <w:r w:rsidRPr="00BB658D">
        <w:rPr>
          <w:rFonts w:asciiTheme="minorHAnsi" w:eastAsiaTheme="minorEastAsia" w:hAnsiTheme="minorHAnsi" w:cstheme="minorBidi"/>
          <w:color w:val="000000" w:themeColor="text1"/>
          <w:sz w:val="24"/>
          <w:szCs w:val="24"/>
        </w:rPr>
        <w:t>The chairman will be responsible for keeping a record of all electronic communications and report them as specified in the Bylaws.</w:t>
      </w:r>
    </w:p>
    <w:p w:rsidR="00C50D90" w:rsidRDefault="00C50D90" w:rsidP="004B40F4">
      <w:pPr>
        <w:spacing w:line="240" w:lineRule="auto"/>
      </w:pPr>
    </w:p>
    <w:p w:rsidR="00C50D90" w:rsidRDefault="00C50D90" w:rsidP="004B40F4">
      <w:pPr>
        <w:spacing w:line="240" w:lineRule="auto"/>
      </w:pPr>
    </w:p>
    <w:p w:rsidR="00C50D90" w:rsidRDefault="00C50D90" w:rsidP="004B40F4">
      <w:pPr>
        <w:spacing w:line="240" w:lineRule="auto"/>
      </w:pPr>
    </w:p>
    <w:p w:rsidR="00C50D90" w:rsidRDefault="00C50D90" w:rsidP="004B40F4">
      <w:pPr>
        <w:spacing w:line="240" w:lineRule="auto"/>
      </w:pPr>
    </w:p>
    <w:p w:rsidR="00C50D90" w:rsidRDefault="00C50D90" w:rsidP="004B40F4">
      <w:pPr>
        <w:spacing w:line="240" w:lineRule="auto"/>
        <w:rPr>
          <w:rStyle w:val="FootnoteReference"/>
        </w:rPr>
      </w:pPr>
    </w:p>
    <w:sectPr w:rsidR="00C50D90" w:rsidSect="00572056">
      <w:headerReference w:type="default" r:id="rId10"/>
      <w:type w:val="continuous"/>
      <w:pgSz w:w="12240" w:h="15840"/>
      <w:pgMar w:top="288" w:right="1152" w:bottom="288" w:left="135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D26" w:rsidRDefault="006E1D26" w:rsidP="007C2ABA">
      <w:pPr>
        <w:spacing w:after="0" w:line="240" w:lineRule="auto"/>
      </w:pPr>
      <w:r>
        <w:separator/>
      </w:r>
    </w:p>
  </w:endnote>
  <w:endnote w:type="continuationSeparator" w:id="0">
    <w:p w:rsidR="006E1D26" w:rsidRDefault="006E1D26" w:rsidP="007C2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Cambria"/>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sig w:usb0="00000000" w:usb1="00000000" w:usb2="00000000" w:usb3="00000000" w:csb0="00000000"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61" w:rsidRDefault="002A007E" w:rsidP="00200A08">
    <w:pPr>
      <w:pStyle w:val="Footer"/>
      <w:framePr w:wrap="none" w:vAnchor="text" w:hAnchor="margin" w:xAlign="right" w:y="1"/>
      <w:rPr>
        <w:rStyle w:val="PageNumber"/>
      </w:rPr>
    </w:pPr>
    <w:r>
      <w:rPr>
        <w:rStyle w:val="PageNumber"/>
      </w:rPr>
      <w:fldChar w:fldCharType="begin"/>
    </w:r>
    <w:r w:rsidR="00422F61">
      <w:rPr>
        <w:rStyle w:val="PageNumber"/>
      </w:rPr>
      <w:instrText xml:space="preserve">PAGE  </w:instrText>
    </w:r>
    <w:r>
      <w:rPr>
        <w:rStyle w:val="PageNumber"/>
      </w:rPr>
      <w:fldChar w:fldCharType="end"/>
    </w:r>
  </w:p>
  <w:p w:rsidR="00422F61" w:rsidRDefault="00422F61" w:rsidP="004B40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08689812"/>
      <w:docPartObj>
        <w:docPartGallery w:val="Page Numbers (Bottom of Page)"/>
        <w:docPartUnique/>
      </w:docPartObj>
    </w:sdtPr>
    <w:sdtContent>
      <w:p w:rsidR="00200A08" w:rsidRDefault="002A007E" w:rsidP="00DB5D26">
        <w:pPr>
          <w:pStyle w:val="Footer"/>
          <w:framePr w:wrap="none" w:vAnchor="text" w:hAnchor="margin" w:xAlign="right" w:y="1"/>
          <w:rPr>
            <w:rStyle w:val="PageNumber"/>
          </w:rPr>
        </w:pPr>
        <w:r>
          <w:rPr>
            <w:rStyle w:val="PageNumber"/>
          </w:rPr>
          <w:fldChar w:fldCharType="begin"/>
        </w:r>
        <w:r w:rsidR="00200A08">
          <w:rPr>
            <w:rStyle w:val="PageNumber"/>
          </w:rPr>
          <w:instrText xml:space="preserve"> PAGE </w:instrText>
        </w:r>
        <w:r>
          <w:rPr>
            <w:rStyle w:val="PageNumber"/>
          </w:rPr>
          <w:fldChar w:fldCharType="separate"/>
        </w:r>
        <w:r w:rsidR="00E3527D">
          <w:rPr>
            <w:rStyle w:val="PageNumber"/>
            <w:noProof/>
          </w:rPr>
          <w:t>1</w:t>
        </w:r>
        <w:r>
          <w:rPr>
            <w:rStyle w:val="PageNumber"/>
          </w:rPr>
          <w:fldChar w:fldCharType="end"/>
        </w:r>
        <w:r w:rsidR="00200A08">
          <w:rPr>
            <w:rStyle w:val="PageNumber"/>
          </w:rPr>
          <w:t xml:space="preserve"> of 7</w:t>
        </w:r>
      </w:p>
    </w:sdtContent>
  </w:sdt>
  <w:p w:rsidR="00422F61" w:rsidRDefault="00200A08" w:rsidP="004B40F4">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D26" w:rsidRDefault="006E1D26" w:rsidP="007C2ABA">
      <w:pPr>
        <w:spacing w:after="0" w:line="240" w:lineRule="auto"/>
      </w:pPr>
      <w:r>
        <w:separator/>
      </w:r>
    </w:p>
  </w:footnote>
  <w:footnote w:type="continuationSeparator" w:id="0">
    <w:p w:rsidR="006E1D26" w:rsidRDefault="006E1D26" w:rsidP="007C2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F" w:rsidRDefault="0033043F" w:rsidP="18E6D6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B72"/>
    <w:multiLevelType w:val="hybridMultilevel"/>
    <w:tmpl w:val="2EF4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E3150"/>
    <w:multiLevelType w:val="multilevel"/>
    <w:tmpl w:val="DDB87B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A9650D5"/>
    <w:multiLevelType w:val="hybridMultilevel"/>
    <w:tmpl w:val="91A4B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925D9"/>
    <w:multiLevelType w:val="hybridMultilevel"/>
    <w:tmpl w:val="4EDCD05A"/>
    <w:lvl w:ilvl="0" w:tplc="C402150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0B4B14"/>
    <w:multiLevelType w:val="hybridMultilevel"/>
    <w:tmpl w:val="5CDE2A80"/>
    <w:lvl w:ilvl="0" w:tplc="DDA81618">
      <w:start w:val="1"/>
      <w:numFmt w:val="upp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193AF7"/>
    <w:multiLevelType w:val="hybridMultilevel"/>
    <w:tmpl w:val="A912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A3812"/>
    <w:multiLevelType w:val="hybridMultilevel"/>
    <w:tmpl w:val="1DA46480"/>
    <w:lvl w:ilvl="0" w:tplc="5B346722">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nsid w:val="1AFB5172"/>
    <w:multiLevelType w:val="hybridMultilevel"/>
    <w:tmpl w:val="75969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1288C"/>
    <w:multiLevelType w:val="hybridMultilevel"/>
    <w:tmpl w:val="7682D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8059DA"/>
    <w:multiLevelType w:val="hybridMultilevel"/>
    <w:tmpl w:val="0E0C412C"/>
    <w:lvl w:ilvl="0" w:tplc="6BFABC7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C14DB"/>
    <w:multiLevelType w:val="hybridMultilevel"/>
    <w:tmpl w:val="AD9A9AFC"/>
    <w:lvl w:ilvl="0" w:tplc="311EBDBA">
      <w:start w:val="1"/>
      <w:numFmt w:val="decimal"/>
      <w:lvlText w:val="%1."/>
      <w:lvlJc w:val="left"/>
      <w:pPr>
        <w:tabs>
          <w:tab w:val="num" w:pos="720"/>
        </w:tabs>
        <w:ind w:left="72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80"/>
        </w:tabs>
        <w:ind w:left="180" w:hanging="360"/>
      </w:pPr>
    </w:lvl>
    <w:lvl w:ilvl="4" w:tplc="04090019">
      <w:start w:val="1"/>
      <w:numFmt w:val="lowerLetter"/>
      <w:lvlText w:val="%5."/>
      <w:lvlJc w:val="left"/>
      <w:pPr>
        <w:tabs>
          <w:tab w:val="num" w:pos="900"/>
        </w:tabs>
        <w:ind w:left="900" w:hanging="360"/>
      </w:pPr>
    </w:lvl>
    <w:lvl w:ilvl="5" w:tplc="0409001B">
      <w:start w:val="1"/>
      <w:numFmt w:val="lowerRoman"/>
      <w:lvlText w:val="%6."/>
      <w:lvlJc w:val="right"/>
      <w:pPr>
        <w:tabs>
          <w:tab w:val="num" w:pos="1620"/>
        </w:tabs>
        <w:ind w:left="1620" w:hanging="180"/>
      </w:pPr>
    </w:lvl>
    <w:lvl w:ilvl="6" w:tplc="0409000F">
      <w:start w:val="1"/>
      <w:numFmt w:val="decimal"/>
      <w:lvlText w:val="%7."/>
      <w:lvlJc w:val="left"/>
      <w:pPr>
        <w:tabs>
          <w:tab w:val="num" w:pos="2340"/>
        </w:tabs>
        <w:ind w:left="2340" w:hanging="360"/>
      </w:pPr>
    </w:lvl>
    <w:lvl w:ilvl="7" w:tplc="04090019">
      <w:start w:val="1"/>
      <w:numFmt w:val="lowerLetter"/>
      <w:lvlText w:val="%8."/>
      <w:lvlJc w:val="left"/>
      <w:pPr>
        <w:tabs>
          <w:tab w:val="num" w:pos="3060"/>
        </w:tabs>
        <w:ind w:left="3060" w:hanging="360"/>
      </w:pPr>
    </w:lvl>
    <w:lvl w:ilvl="8" w:tplc="0409001B">
      <w:start w:val="1"/>
      <w:numFmt w:val="lowerRoman"/>
      <w:lvlText w:val="%9."/>
      <w:lvlJc w:val="right"/>
      <w:pPr>
        <w:tabs>
          <w:tab w:val="num" w:pos="3780"/>
        </w:tabs>
        <w:ind w:left="3780" w:hanging="180"/>
      </w:pPr>
    </w:lvl>
  </w:abstractNum>
  <w:abstractNum w:abstractNumId="11">
    <w:nsid w:val="1F2F0713"/>
    <w:multiLevelType w:val="hybridMultilevel"/>
    <w:tmpl w:val="27AA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E708E"/>
    <w:multiLevelType w:val="hybridMultilevel"/>
    <w:tmpl w:val="AC34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D4D06"/>
    <w:multiLevelType w:val="hybridMultilevel"/>
    <w:tmpl w:val="C94A9E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725D5"/>
    <w:multiLevelType w:val="hybridMultilevel"/>
    <w:tmpl w:val="4A96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D6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D5813CB"/>
    <w:multiLevelType w:val="hybridMultilevel"/>
    <w:tmpl w:val="F8A0D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D1C9F"/>
    <w:multiLevelType w:val="hybridMultilevel"/>
    <w:tmpl w:val="7AE8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E4CCF"/>
    <w:multiLevelType w:val="hybridMultilevel"/>
    <w:tmpl w:val="59A816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433928"/>
    <w:multiLevelType w:val="hybridMultilevel"/>
    <w:tmpl w:val="8138AC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6B667E3"/>
    <w:multiLevelType w:val="hybridMultilevel"/>
    <w:tmpl w:val="99DE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D5BC8"/>
    <w:multiLevelType w:val="hybridMultilevel"/>
    <w:tmpl w:val="9AE8306C"/>
    <w:lvl w:ilvl="0" w:tplc="311EBDBA">
      <w:start w:val="1"/>
      <w:numFmt w:val="decimal"/>
      <w:lvlText w:val="%1."/>
      <w:lvlJc w:val="left"/>
      <w:pPr>
        <w:tabs>
          <w:tab w:val="num" w:pos="2520"/>
        </w:tabs>
        <w:ind w:left="2520" w:hanging="36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1980"/>
        </w:tabs>
        <w:ind w:left="1980" w:hanging="360"/>
      </w:pPr>
    </w:lvl>
    <w:lvl w:ilvl="5" w:tplc="0409001B">
      <w:start w:val="1"/>
      <w:numFmt w:val="lowerRoman"/>
      <w:lvlText w:val="%6."/>
      <w:lvlJc w:val="right"/>
      <w:pPr>
        <w:tabs>
          <w:tab w:val="num" w:pos="2700"/>
        </w:tabs>
        <w:ind w:left="2700" w:hanging="180"/>
      </w:pPr>
    </w:lvl>
    <w:lvl w:ilvl="6" w:tplc="0409000F">
      <w:start w:val="1"/>
      <w:numFmt w:val="decimal"/>
      <w:lvlText w:val="%7."/>
      <w:lvlJc w:val="left"/>
      <w:pPr>
        <w:tabs>
          <w:tab w:val="num" w:pos="3420"/>
        </w:tabs>
        <w:ind w:left="3420" w:hanging="360"/>
      </w:pPr>
    </w:lvl>
    <w:lvl w:ilvl="7" w:tplc="04090019">
      <w:start w:val="1"/>
      <w:numFmt w:val="lowerLetter"/>
      <w:lvlText w:val="%8."/>
      <w:lvlJc w:val="left"/>
      <w:pPr>
        <w:tabs>
          <w:tab w:val="num" w:pos="4140"/>
        </w:tabs>
        <w:ind w:left="4140" w:hanging="360"/>
      </w:pPr>
    </w:lvl>
    <w:lvl w:ilvl="8" w:tplc="0409001B">
      <w:start w:val="1"/>
      <w:numFmt w:val="lowerRoman"/>
      <w:lvlText w:val="%9."/>
      <w:lvlJc w:val="right"/>
      <w:pPr>
        <w:tabs>
          <w:tab w:val="num" w:pos="4860"/>
        </w:tabs>
        <w:ind w:left="4860" w:hanging="180"/>
      </w:pPr>
    </w:lvl>
  </w:abstractNum>
  <w:abstractNum w:abstractNumId="22">
    <w:nsid w:val="4AE85E47"/>
    <w:multiLevelType w:val="hybridMultilevel"/>
    <w:tmpl w:val="175EB014"/>
    <w:lvl w:ilvl="0" w:tplc="311EBDBA">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3">
    <w:nsid w:val="4BED10EF"/>
    <w:multiLevelType w:val="hybridMultilevel"/>
    <w:tmpl w:val="9332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04320"/>
    <w:multiLevelType w:val="hybridMultilevel"/>
    <w:tmpl w:val="E0D619B8"/>
    <w:lvl w:ilvl="0" w:tplc="311EBDBA">
      <w:start w:val="1"/>
      <w:numFmt w:val="decimal"/>
      <w:lvlText w:val="%1."/>
      <w:lvlJc w:val="left"/>
      <w:pPr>
        <w:tabs>
          <w:tab w:val="num" w:pos="360"/>
        </w:tabs>
        <w:ind w:left="360" w:hanging="360"/>
      </w:p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5">
    <w:nsid w:val="54FC0556"/>
    <w:multiLevelType w:val="multilevel"/>
    <w:tmpl w:val="DDB87B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81910B9"/>
    <w:multiLevelType w:val="hybridMultilevel"/>
    <w:tmpl w:val="758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07513"/>
    <w:multiLevelType w:val="hybridMultilevel"/>
    <w:tmpl w:val="44D6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D51EA"/>
    <w:multiLevelType w:val="hybridMultilevel"/>
    <w:tmpl w:val="9B9C3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F0C90"/>
    <w:multiLevelType w:val="hybridMultilevel"/>
    <w:tmpl w:val="6D76EA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678C2845"/>
    <w:multiLevelType w:val="hybridMultilevel"/>
    <w:tmpl w:val="44D6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40ABA"/>
    <w:multiLevelType w:val="hybridMultilevel"/>
    <w:tmpl w:val="CA302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CB4045C"/>
    <w:multiLevelType w:val="hybridMultilevel"/>
    <w:tmpl w:val="D99E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775CA"/>
    <w:multiLevelType w:val="multilevel"/>
    <w:tmpl w:val="18887F6C"/>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50A5CC7"/>
    <w:multiLevelType w:val="hybridMultilevel"/>
    <w:tmpl w:val="0E5E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477B4B"/>
    <w:multiLevelType w:val="hybridMultilevel"/>
    <w:tmpl w:val="648EF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768FC"/>
    <w:multiLevelType w:val="hybridMultilevel"/>
    <w:tmpl w:val="758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C6C50"/>
    <w:multiLevelType w:val="hybridMultilevel"/>
    <w:tmpl w:val="11B82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835F58"/>
    <w:multiLevelType w:val="hybridMultilevel"/>
    <w:tmpl w:val="3F841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DB1332"/>
    <w:multiLevelType w:val="hybridMultilevel"/>
    <w:tmpl w:val="20DE3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B17F9E"/>
    <w:multiLevelType w:val="hybridMultilevel"/>
    <w:tmpl w:val="611E44AA"/>
    <w:lvl w:ilvl="0" w:tplc="C402150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35"/>
  </w:num>
  <w:num w:numId="16">
    <w:abstractNumId w:val="2"/>
  </w:num>
  <w:num w:numId="17">
    <w:abstractNumId w:val="32"/>
  </w:num>
  <w:num w:numId="18">
    <w:abstractNumId w:val="14"/>
  </w:num>
  <w:num w:numId="19">
    <w:abstractNumId w:val="37"/>
  </w:num>
  <w:num w:numId="20">
    <w:abstractNumId w:val="34"/>
  </w:num>
  <w:num w:numId="21">
    <w:abstractNumId w:val="11"/>
  </w:num>
  <w:num w:numId="22">
    <w:abstractNumId w:val="7"/>
  </w:num>
  <w:num w:numId="23">
    <w:abstractNumId w:val="26"/>
  </w:num>
  <w:num w:numId="24">
    <w:abstractNumId w:val="17"/>
  </w:num>
  <w:num w:numId="25">
    <w:abstractNumId w:val="0"/>
  </w:num>
  <w:num w:numId="26">
    <w:abstractNumId w:val="16"/>
  </w:num>
  <w:num w:numId="27">
    <w:abstractNumId w:val="15"/>
  </w:num>
  <w:num w:numId="28">
    <w:abstractNumId w:val="25"/>
  </w:num>
  <w:num w:numId="29">
    <w:abstractNumId w:val="8"/>
  </w:num>
  <w:num w:numId="30">
    <w:abstractNumId w:val="20"/>
  </w:num>
  <w:num w:numId="31">
    <w:abstractNumId w:val="39"/>
  </w:num>
  <w:num w:numId="32">
    <w:abstractNumId w:val="30"/>
  </w:num>
  <w:num w:numId="33">
    <w:abstractNumId w:val="28"/>
  </w:num>
  <w:num w:numId="34">
    <w:abstractNumId w:val="5"/>
  </w:num>
  <w:num w:numId="35">
    <w:abstractNumId w:val="23"/>
  </w:num>
  <w:num w:numId="36">
    <w:abstractNumId w:val="38"/>
  </w:num>
  <w:num w:numId="37">
    <w:abstractNumId w:val="6"/>
  </w:num>
  <w:num w:numId="38">
    <w:abstractNumId w:val="9"/>
  </w:num>
  <w:num w:numId="39">
    <w:abstractNumId w:val="27"/>
  </w:num>
  <w:num w:numId="40">
    <w:abstractNumId w:val="13"/>
  </w:num>
  <w:num w:numId="41">
    <w:abstractNumId w:val="18"/>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82788"/>
    <w:rsid w:val="00005F81"/>
    <w:rsid w:val="000123A0"/>
    <w:rsid w:val="00022380"/>
    <w:rsid w:val="00025F0E"/>
    <w:rsid w:val="00042E68"/>
    <w:rsid w:val="00075972"/>
    <w:rsid w:val="00093989"/>
    <w:rsid w:val="000A1B53"/>
    <w:rsid w:val="000B139E"/>
    <w:rsid w:val="000C0151"/>
    <w:rsid w:val="000C02CC"/>
    <w:rsid w:val="000C0F92"/>
    <w:rsid w:val="000E7EA5"/>
    <w:rsid w:val="001260C9"/>
    <w:rsid w:val="00134C21"/>
    <w:rsid w:val="00182CD3"/>
    <w:rsid w:val="00184950"/>
    <w:rsid w:val="001D62C8"/>
    <w:rsid w:val="001E066C"/>
    <w:rsid w:val="001E31FD"/>
    <w:rsid w:val="001F25BB"/>
    <w:rsid w:val="00200A08"/>
    <w:rsid w:val="002113A4"/>
    <w:rsid w:val="00214943"/>
    <w:rsid w:val="002318A8"/>
    <w:rsid w:val="002402E8"/>
    <w:rsid w:val="002455E1"/>
    <w:rsid w:val="002535A7"/>
    <w:rsid w:val="002540F1"/>
    <w:rsid w:val="00270C73"/>
    <w:rsid w:val="00281302"/>
    <w:rsid w:val="00286083"/>
    <w:rsid w:val="00287161"/>
    <w:rsid w:val="002920CA"/>
    <w:rsid w:val="002A007E"/>
    <w:rsid w:val="002A5DB0"/>
    <w:rsid w:val="002C1225"/>
    <w:rsid w:val="002C65EB"/>
    <w:rsid w:val="002F5351"/>
    <w:rsid w:val="00312D00"/>
    <w:rsid w:val="0033043F"/>
    <w:rsid w:val="00334275"/>
    <w:rsid w:val="003405B7"/>
    <w:rsid w:val="00341D76"/>
    <w:rsid w:val="00381A44"/>
    <w:rsid w:val="003D758F"/>
    <w:rsid w:val="003E1045"/>
    <w:rsid w:val="003E107D"/>
    <w:rsid w:val="003F09CC"/>
    <w:rsid w:val="00422F61"/>
    <w:rsid w:val="00426B47"/>
    <w:rsid w:val="00430796"/>
    <w:rsid w:val="00433BD1"/>
    <w:rsid w:val="004378B0"/>
    <w:rsid w:val="00442C1B"/>
    <w:rsid w:val="004443CC"/>
    <w:rsid w:val="00460B9E"/>
    <w:rsid w:val="00464A7A"/>
    <w:rsid w:val="00481CC3"/>
    <w:rsid w:val="00482547"/>
    <w:rsid w:val="004A6116"/>
    <w:rsid w:val="004A7E75"/>
    <w:rsid w:val="004B40F4"/>
    <w:rsid w:val="004C5E92"/>
    <w:rsid w:val="004C74E5"/>
    <w:rsid w:val="004C7B73"/>
    <w:rsid w:val="004E4CD9"/>
    <w:rsid w:val="004F20A3"/>
    <w:rsid w:val="005177B8"/>
    <w:rsid w:val="005263E8"/>
    <w:rsid w:val="00572056"/>
    <w:rsid w:val="00573412"/>
    <w:rsid w:val="00580EB7"/>
    <w:rsid w:val="00582B00"/>
    <w:rsid w:val="00595F34"/>
    <w:rsid w:val="005979BA"/>
    <w:rsid w:val="005A4A94"/>
    <w:rsid w:val="005C7CA4"/>
    <w:rsid w:val="005E53A8"/>
    <w:rsid w:val="005F4D85"/>
    <w:rsid w:val="005F7E3A"/>
    <w:rsid w:val="00605715"/>
    <w:rsid w:val="00614C1D"/>
    <w:rsid w:val="00617A2D"/>
    <w:rsid w:val="0065533C"/>
    <w:rsid w:val="006617A1"/>
    <w:rsid w:val="006822AB"/>
    <w:rsid w:val="0069468B"/>
    <w:rsid w:val="006A2BAB"/>
    <w:rsid w:val="006B2C28"/>
    <w:rsid w:val="006D3D63"/>
    <w:rsid w:val="006E1D26"/>
    <w:rsid w:val="00714DB7"/>
    <w:rsid w:val="00734B6F"/>
    <w:rsid w:val="007571EA"/>
    <w:rsid w:val="00792A9A"/>
    <w:rsid w:val="007B0D73"/>
    <w:rsid w:val="007C2ABA"/>
    <w:rsid w:val="007C4E3D"/>
    <w:rsid w:val="007D0821"/>
    <w:rsid w:val="007D72D1"/>
    <w:rsid w:val="007E0085"/>
    <w:rsid w:val="007E2C87"/>
    <w:rsid w:val="007E6733"/>
    <w:rsid w:val="00806219"/>
    <w:rsid w:val="008066E2"/>
    <w:rsid w:val="00812282"/>
    <w:rsid w:val="00840CE3"/>
    <w:rsid w:val="00851B91"/>
    <w:rsid w:val="0085514B"/>
    <w:rsid w:val="008763DA"/>
    <w:rsid w:val="00877297"/>
    <w:rsid w:val="008830C5"/>
    <w:rsid w:val="008B3C95"/>
    <w:rsid w:val="009014A7"/>
    <w:rsid w:val="009103FD"/>
    <w:rsid w:val="00925E05"/>
    <w:rsid w:val="00925FB1"/>
    <w:rsid w:val="00933FB0"/>
    <w:rsid w:val="0094216F"/>
    <w:rsid w:val="0097396A"/>
    <w:rsid w:val="009B03EB"/>
    <w:rsid w:val="009B7496"/>
    <w:rsid w:val="009C1B90"/>
    <w:rsid w:val="009C2DB1"/>
    <w:rsid w:val="00A17427"/>
    <w:rsid w:val="00A34524"/>
    <w:rsid w:val="00A7034E"/>
    <w:rsid w:val="00A81DDB"/>
    <w:rsid w:val="00A9167A"/>
    <w:rsid w:val="00A96718"/>
    <w:rsid w:val="00AC38EE"/>
    <w:rsid w:val="00AC6743"/>
    <w:rsid w:val="00AC7758"/>
    <w:rsid w:val="00AF0A5B"/>
    <w:rsid w:val="00AF1E92"/>
    <w:rsid w:val="00AF6F4A"/>
    <w:rsid w:val="00B02530"/>
    <w:rsid w:val="00B2664C"/>
    <w:rsid w:val="00B469B2"/>
    <w:rsid w:val="00B503E0"/>
    <w:rsid w:val="00B73CB9"/>
    <w:rsid w:val="00BA1114"/>
    <w:rsid w:val="00BB658D"/>
    <w:rsid w:val="00BB6DAF"/>
    <w:rsid w:val="00BC443A"/>
    <w:rsid w:val="00BC4F07"/>
    <w:rsid w:val="00BC620B"/>
    <w:rsid w:val="00C007BD"/>
    <w:rsid w:val="00C138E7"/>
    <w:rsid w:val="00C35F73"/>
    <w:rsid w:val="00C50D90"/>
    <w:rsid w:val="00C5717D"/>
    <w:rsid w:val="00C70E7C"/>
    <w:rsid w:val="00C938DF"/>
    <w:rsid w:val="00C96E4D"/>
    <w:rsid w:val="00CB0800"/>
    <w:rsid w:val="00CC42D6"/>
    <w:rsid w:val="00CE02AC"/>
    <w:rsid w:val="00CE2DB6"/>
    <w:rsid w:val="00CF1F7B"/>
    <w:rsid w:val="00CF20D9"/>
    <w:rsid w:val="00D033BA"/>
    <w:rsid w:val="00D10660"/>
    <w:rsid w:val="00D1595E"/>
    <w:rsid w:val="00D51C6D"/>
    <w:rsid w:val="00D520CC"/>
    <w:rsid w:val="00D56F2B"/>
    <w:rsid w:val="00D82788"/>
    <w:rsid w:val="00D8640A"/>
    <w:rsid w:val="00D93EAE"/>
    <w:rsid w:val="00DB115D"/>
    <w:rsid w:val="00DB67C5"/>
    <w:rsid w:val="00DD2485"/>
    <w:rsid w:val="00DD4649"/>
    <w:rsid w:val="00DE79D7"/>
    <w:rsid w:val="00E22F42"/>
    <w:rsid w:val="00E26EA3"/>
    <w:rsid w:val="00E3527D"/>
    <w:rsid w:val="00E47D13"/>
    <w:rsid w:val="00E538CC"/>
    <w:rsid w:val="00EA25E8"/>
    <w:rsid w:val="00EC6C96"/>
    <w:rsid w:val="00ED4E35"/>
    <w:rsid w:val="00EE7B2C"/>
    <w:rsid w:val="00F03436"/>
    <w:rsid w:val="00F05FA3"/>
    <w:rsid w:val="00F1700F"/>
    <w:rsid w:val="00F45384"/>
    <w:rsid w:val="00F56ABD"/>
    <w:rsid w:val="00F6535F"/>
    <w:rsid w:val="00FB535D"/>
    <w:rsid w:val="00FB6608"/>
    <w:rsid w:val="00FB7F83"/>
    <w:rsid w:val="00FE31CC"/>
    <w:rsid w:val="00FE3C17"/>
    <w:rsid w:val="00FF3703"/>
    <w:rsid w:val="01653B6B"/>
    <w:rsid w:val="072D315E"/>
    <w:rsid w:val="18E6D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88"/>
    <w:pPr>
      <w:ind w:left="720"/>
      <w:contextualSpacing/>
    </w:pPr>
  </w:style>
  <w:style w:type="paragraph" w:customStyle="1" w:styleId="CenterHead">
    <w:name w:val="Center Head"/>
    <w:next w:val="Normal"/>
    <w:rsid w:val="00D82788"/>
    <w:pPr>
      <w:jc w:val="center"/>
    </w:pPr>
    <w:rPr>
      <w:rFonts w:ascii="Times New Roman" w:eastAsia="Cambria" w:hAnsi="Times New Roman" w:cs="Palatino-Bold"/>
      <w:b/>
      <w:bCs/>
      <w:color w:val="000000"/>
    </w:rPr>
  </w:style>
  <w:style w:type="character" w:customStyle="1" w:styleId="bodyChar">
    <w:name w:val="body Char"/>
    <w:basedOn w:val="DefaultParagraphFont"/>
    <w:link w:val="body"/>
    <w:locked/>
    <w:rsid w:val="00D82788"/>
    <w:rPr>
      <w:rFonts w:ascii="Times New Roman" w:eastAsia="Cambria" w:hAnsi="Times New Roman" w:cs="Palatino-Roman"/>
      <w:color w:val="000000"/>
      <w:sz w:val="16"/>
      <w:szCs w:val="16"/>
    </w:rPr>
  </w:style>
  <w:style w:type="paragraph" w:customStyle="1" w:styleId="body">
    <w:name w:val="body"/>
    <w:basedOn w:val="Normal"/>
    <w:next w:val="Normal"/>
    <w:link w:val="bodyChar"/>
    <w:rsid w:val="00D82788"/>
    <w:pPr>
      <w:widowControl w:val="0"/>
      <w:tabs>
        <w:tab w:val="left" w:pos="1800"/>
        <w:tab w:val="left" w:pos="2160"/>
        <w:tab w:val="left" w:pos="2520"/>
        <w:tab w:val="left" w:pos="2880"/>
        <w:tab w:val="left" w:pos="3240"/>
        <w:tab w:val="left" w:pos="3600"/>
        <w:tab w:val="left" w:pos="3960"/>
        <w:tab w:val="left" w:pos="4320"/>
        <w:tab w:val="left" w:pos="4680"/>
        <w:tab w:val="left" w:pos="5040"/>
        <w:tab w:val="right" w:pos="6480"/>
      </w:tabs>
      <w:autoSpaceDE w:val="0"/>
      <w:autoSpaceDN w:val="0"/>
      <w:adjustRightInd w:val="0"/>
      <w:spacing w:after="0" w:line="264" w:lineRule="auto"/>
      <w:ind w:firstLine="360"/>
      <w:jc w:val="both"/>
    </w:pPr>
    <w:rPr>
      <w:rFonts w:ascii="Times New Roman" w:eastAsia="Cambria" w:hAnsi="Times New Roman" w:cs="Palatino-Roman"/>
      <w:color w:val="000000"/>
      <w:sz w:val="16"/>
      <w:szCs w:val="16"/>
    </w:rPr>
  </w:style>
  <w:style w:type="character" w:customStyle="1" w:styleId="SubHeadChar">
    <w:name w:val="Sub Head Char"/>
    <w:basedOn w:val="DefaultParagraphFont"/>
    <w:link w:val="SubHead"/>
    <w:locked/>
    <w:rsid w:val="00D82788"/>
    <w:rPr>
      <w:rFonts w:ascii="Times-Roman" w:eastAsia="Cambria" w:hAnsi="Times-Roman" w:cs="Times-Roman"/>
      <w:b/>
      <w:bCs/>
      <w:color w:val="000000"/>
      <w:sz w:val="16"/>
      <w:szCs w:val="24"/>
    </w:rPr>
  </w:style>
  <w:style w:type="paragraph" w:customStyle="1" w:styleId="SubHead">
    <w:name w:val="Sub Head"/>
    <w:basedOn w:val="Normal"/>
    <w:next w:val="Normal"/>
    <w:link w:val="SubHeadChar"/>
    <w:rsid w:val="00D82788"/>
    <w:pPr>
      <w:widowControl w:val="0"/>
      <w:autoSpaceDE w:val="0"/>
      <w:autoSpaceDN w:val="0"/>
      <w:adjustRightInd w:val="0"/>
      <w:spacing w:after="0" w:line="288" w:lineRule="auto"/>
      <w:jc w:val="center"/>
    </w:pPr>
    <w:rPr>
      <w:rFonts w:ascii="Times-Roman" w:eastAsia="Cambria" w:hAnsi="Times-Roman" w:cs="Times-Roman"/>
      <w:b/>
      <w:bCs/>
      <w:color w:val="000000"/>
      <w:sz w:val="16"/>
      <w:szCs w:val="24"/>
    </w:rPr>
  </w:style>
  <w:style w:type="character" w:customStyle="1" w:styleId="SectionHeadChar">
    <w:name w:val="Section Head Char"/>
    <w:basedOn w:val="DefaultParagraphFont"/>
    <w:link w:val="SectionHead"/>
    <w:locked/>
    <w:rsid w:val="00D82788"/>
    <w:rPr>
      <w:rFonts w:ascii="Times New Roman" w:eastAsia="Cambria" w:hAnsi="Times New Roman" w:cs="Palatino-Roman"/>
      <w:b/>
      <w:bCs/>
      <w:color w:val="000000"/>
      <w:sz w:val="16"/>
      <w:szCs w:val="16"/>
      <w:lang w:val="en-US" w:eastAsia="en-US" w:bidi="ar-SA"/>
    </w:rPr>
  </w:style>
  <w:style w:type="paragraph" w:customStyle="1" w:styleId="SectionHead">
    <w:name w:val="Section Head"/>
    <w:next w:val="Normal"/>
    <w:link w:val="SectionHeadChar"/>
    <w:rsid w:val="00D82788"/>
    <w:rPr>
      <w:rFonts w:ascii="Times New Roman" w:eastAsia="Cambria" w:hAnsi="Times New Roman" w:cs="Palatino-Roman"/>
      <w:b/>
      <w:bCs/>
      <w:color w:val="000000"/>
      <w:sz w:val="16"/>
      <w:szCs w:val="16"/>
    </w:rPr>
  </w:style>
  <w:style w:type="character" w:customStyle="1" w:styleId="NoParagraphStyleChar">
    <w:name w:val="[No Paragraph Style] Char"/>
    <w:basedOn w:val="DefaultParagraphFont"/>
    <w:link w:val="NoParagraphStyle"/>
    <w:locked/>
    <w:rsid w:val="00D82788"/>
    <w:rPr>
      <w:rFonts w:ascii="Times-Roman" w:eastAsia="Cambria" w:hAnsi="Times-Roman" w:cs="Times-Roman"/>
      <w:color w:val="000000"/>
      <w:sz w:val="24"/>
      <w:szCs w:val="24"/>
      <w:lang w:val="en-US" w:eastAsia="en-US" w:bidi="ar-SA"/>
    </w:rPr>
  </w:style>
  <w:style w:type="paragraph" w:customStyle="1" w:styleId="NoParagraphStyle">
    <w:name w:val="[No Paragraph Style]"/>
    <w:link w:val="NoParagraphStyleChar"/>
    <w:rsid w:val="00D82788"/>
    <w:pPr>
      <w:widowControl w:val="0"/>
      <w:autoSpaceDE w:val="0"/>
      <w:autoSpaceDN w:val="0"/>
      <w:adjustRightInd w:val="0"/>
      <w:spacing w:line="288" w:lineRule="auto"/>
    </w:pPr>
    <w:rPr>
      <w:rFonts w:ascii="Times-Roman" w:eastAsia="Cambria" w:hAnsi="Times-Roman" w:cs="Times-Roman"/>
      <w:color w:val="000000"/>
      <w:sz w:val="24"/>
      <w:szCs w:val="24"/>
    </w:rPr>
  </w:style>
  <w:style w:type="table" w:styleId="TableGrid">
    <w:name w:val="Table Grid"/>
    <w:basedOn w:val="TableNormal"/>
    <w:uiPriority w:val="59"/>
    <w:rsid w:val="00D82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ABA"/>
    <w:pPr>
      <w:tabs>
        <w:tab w:val="center" w:pos="4680"/>
        <w:tab w:val="right" w:pos="9360"/>
      </w:tabs>
    </w:pPr>
  </w:style>
  <w:style w:type="character" w:customStyle="1" w:styleId="HeaderChar">
    <w:name w:val="Header Char"/>
    <w:basedOn w:val="DefaultParagraphFont"/>
    <w:link w:val="Header"/>
    <w:uiPriority w:val="99"/>
    <w:rsid w:val="007C2ABA"/>
    <w:rPr>
      <w:sz w:val="22"/>
      <w:szCs w:val="22"/>
    </w:rPr>
  </w:style>
  <w:style w:type="paragraph" w:styleId="Footer">
    <w:name w:val="footer"/>
    <w:basedOn w:val="Normal"/>
    <w:link w:val="FooterChar"/>
    <w:uiPriority w:val="99"/>
    <w:unhideWhenUsed/>
    <w:rsid w:val="007C2ABA"/>
    <w:pPr>
      <w:tabs>
        <w:tab w:val="center" w:pos="4680"/>
        <w:tab w:val="right" w:pos="9360"/>
      </w:tabs>
    </w:pPr>
  </w:style>
  <w:style w:type="character" w:customStyle="1" w:styleId="FooterChar">
    <w:name w:val="Footer Char"/>
    <w:basedOn w:val="DefaultParagraphFont"/>
    <w:link w:val="Footer"/>
    <w:uiPriority w:val="99"/>
    <w:rsid w:val="007C2ABA"/>
    <w:rPr>
      <w:sz w:val="22"/>
      <w:szCs w:val="22"/>
    </w:rPr>
  </w:style>
  <w:style w:type="character" w:styleId="Hyperlink">
    <w:name w:val="Hyperlink"/>
    <w:basedOn w:val="DefaultParagraphFont"/>
    <w:uiPriority w:val="99"/>
    <w:unhideWhenUsed/>
    <w:rsid w:val="00005F81"/>
    <w:rPr>
      <w:color w:val="0000FF" w:themeColor="hyperlink"/>
      <w:u w:val="single"/>
    </w:rPr>
  </w:style>
  <w:style w:type="paragraph" w:styleId="FootnoteText">
    <w:name w:val="footnote text"/>
    <w:basedOn w:val="Normal"/>
    <w:link w:val="FootnoteTextChar"/>
    <w:uiPriority w:val="99"/>
    <w:unhideWhenUsed/>
    <w:rsid w:val="00C50D90"/>
    <w:pPr>
      <w:spacing w:after="0" w:line="240" w:lineRule="auto"/>
    </w:pPr>
    <w:rPr>
      <w:sz w:val="24"/>
      <w:szCs w:val="24"/>
    </w:rPr>
  </w:style>
  <w:style w:type="character" w:customStyle="1" w:styleId="FootnoteTextChar">
    <w:name w:val="Footnote Text Char"/>
    <w:basedOn w:val="DefaultParagraphFont"/>
    <w:link w:val="FootnoteText"/>
    <w:uiPriority w:val="99"/>
    <w:rsid w:val="00C50D90"/>
    <w:rPr>
      <w:sz w:val="24"/>
      <w:szCs w:val="24"/>
    </w:rPr>
  </w:style>
  <w:style w:type="character" w:styleId="FootnoteReference">
    <w:name w:val="footnote reference"/>
    <w:basedOn w:val="DefaultParagraphFont"/>
    <w:uiPriority w:val="99"/>
    <w:unhideWhenUsed/>
    <w:rsid w:val="00C50D90"/>
    <w:rPr>
      <w:vertAlign w:val="superscript"/>
    </w:rPr>
  </w:style>
  <w:style w:type="character" w:styleId="PageNumber">
    <w:name w:val="page number"/>
    <w:basedOn w:val="DefaultParagraphFont"/>
    <w:uiPriority w:val="99"/>
    <w:semiHidden/>
    <w:unhideWhenUsed/>
    <w:rsid w:val="00582B00"/>
  </w:style>
</w:styles>
</file>

<file path=word/webSettings.xml><?xml version="1.0" encoding="utf-8"?>
<w:webSettings xmlns:r="http://schemas.openxmlformats.org/officeDocument/2006/relationships" xmlns:w="http://schemas.openxmlformats.org/wordprocessingml/2006/main">
  <w:divs>
    <w:div w:id="4056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F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dc:creator>
  <cp:lastModifiedBy>Donna PC</cp:lastModifiedBy>
  <cp:revision>2</cp:revision>
  <cp:lastPrinted>2018-09-15T16:03:00Z</cp:lastPrinted>
  <dcterms:created xsi:type="dcterms:W3CDTF">2020-09-08T22:52:00Z</dcterms:created>
  <dcterms:modified xsi:type="dcterms:W3CDTF">2020-09-08T22:52:00Z</dcterms:modified>
</cp:coreProperties>
</file>